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51" w:rsidRPr="00D4165E" w:rsidRDefault="00770651" w:rsidP="00EE5109">
      <w:pPr>
        <w:ind w:left="4255"/>
      </w:pPr>
    </w:p>
    <w:p w:rsidR="00770651" w:rsidRDefault="00770651" w:rsidP="00EE5109">
      <w:pPr>
        <w:ind w:left="4255"/>
        <w:rPr>
          <w:lang w:val="lt-LT"/>
        </w:rPr>
      </w:pPr>
    </w:p>
    <w:p w:rsidR="00EE5109" w:rsidRDefault="00EE5109" w:rsidP="00EE5109">
      <w:pPr>
        <w:ind w:left="4255"/>
        <w:rPr>
          <w:lang w:val="lt-LT"/>
        </w:rPr>
      </w:pPr>
      <w:r>
        <w:rPr>
          <w:lang w:val="lt-LT"/>
        </w:rPr>
        <w:t>PATVIRTINTA</w:t>
      </w:r>
    </w:p>
    <w:p w:rsidR="00EE5109" w:rsidRDefault="00EE5109" w:rsidP="00EE5109">
      <w:pPr>
        <w:ind w:left="4255"/>
        <w:rPr>
          <w:lang w:val="lt-LT"/>
        </w:rPr>
      </w:pPr>
      <w:r>
        <w:rPr>
          <w:lang w:val="lt-LT"/>
        </w:rPr>
        <w:t>Butrimonių pagrindinės mokyklos  direktoriaus</w:t>
      </w:r>
    </w:p>
    <w:p w:rsidR="00EE5109" w:rsidRDefault="00EE5109" w:rsidP="00EE5109">
      <w:pPr>
        <w:ind w:left="3404" w:firstLine="851"/>
        <w:rPr>
          <w:lang w:val="lt-LT"/>
        </w:rPr>
      </w:pPr>
      <w:r>
        <w:rPr>
          <w:lang w:val="lt-LT"/>
        </w:rPr>
        <w:t>2019  m. rugpjūčio    d.</w:t>
      </w:r>
      <w:r>
        <w:rPr>
          <w:b/>
          <w:lang w:val="lt-LT"/>
        </w:rPr>
        <w:t xml:space="preserve"> </w:t>
      </w:r>
      <w:r>
        <w:rPr>
          <w:lang w:val="lt-LT"/>
        </w:rPr>
        <w:t xml:space="preserve">įsakymu Nr. V1-   </w:t>
      </w:r>
    </w:p>
    <w:p w:rsidR="00EE5109" w:rsidRDefault="00EE5109" w:rsidP="00EE5109">
      <w:pPr>
        <w:rPr>
          <w:b/>
          <w:lang w:val="lt-LT"/>
        </w:rPr>
      </w:pPr>
    </w:p>
    <w:p w:rsidR="00EE5109" w:rsidRDefault="00EE5109" w:rsidP="00EE5109">
      <w:pPr>
        <w:ind w:firstLine="851"/>
        <w:jc w:val="center"/>
        <w:rPr>
          <w:b/>
          <w:sz w:val="28"/>
          <w:szCs w:val="28"/>
          <w:lang w:val="lt-LT"/>
        </w:rPr>
      </w:pPr>
      <w:r>
        <w:rPr>
          <w:b/>
          <w:sz w:val="28"/>
          <w:szCs w:val="28"/>
          <w:lang w:val="lt-LT"/>
        </w:rPr>
        <w:t xml:space="preserve">BUTRIMONIŲ PAGRINDINĖS MOKYKLOS </w:t>
      </w:r>
    </w:p>
    <w:p w:rsidR="00EE5109" w:rsidRDefault="00EE5109" w:rsidP="00EE5109">
      <w:pPr>
        <w:ind w:firstLine="851"/>
        <w:jc w:val="center"/>
        <w:rPr>
          <w:b/>
          <w:sz w:val="28"/>
          <w:lang w:val="lt-LT"/>
        </w:rPr>
      </w:pPr>
      <w:r>
        <w:rPr>
          <w:b/>
          <w:sz w:val="28"/>
          <w:lang w:val="lt-LT"/>
        </w:rPr>
        <w:t xml:space="preserve">2019-2020  MOKSLO METŲ </w:t>
      </w:r>
    </w:p>
    <w:p w:rsidR="00EE5109" w:rsidRDefault="00EE5109" w:rsidP="00EE5109">
      <w:pPr>
        <w:ind w:firstLine="851"/>
        <w:jc w:val="center"/>
        <w:rPr>
          <w:b/>
          <w:sz w:val="28"/>
          <w:szCs w:val="28"/>
          <w:lang w:val="lt-LT"/>
        </w:rPr>
      </w:pPr>
      <w:r>
        <w:rPr>
          <w:b/>
          <w:sz w:val="28"/>
          <w:szCs w:val="28"/>
          <w:lang w:val="lt-LT"/>
        </w:rPr>
        <w:t>PRADINIO IR PAGRINDINIO</w:t>
      </w:r>
      <w:r>
        <w:rPr>
          <w:b/>
          <w:sz w:val="28"/>
          <w:lang w:val="lt-LT"/>
        </w:rPr>
        <w:t xml:space="preserve"> </w:t>
      </w:r>
      <w:r>
        <w:rPr>
          <w:b/>
          <w:sz w:val="28"/>
          <w:szCs w:val="28"/>
          <w:lang w:val="lt-LT"/>
        </w:rPr>
        <w:t xml:space="preserve">UGDYMO PROGRAMŲ </w:t>
      </w:r>
    </w:p>
    <w:p w:rsidR="00EE5109" w:rsidRDefault="00EE5109" w:rsidP="00EE5109">
      <w:pPr>
        <w:ind w:firstLine="851"/>
        <w:jc w:val="center"/>
        <w:rPr>
          <w:b/>
          <w:sz w:val="28"/>
          <w:szCs w:val="28"/>
          <w:lang w:val="lt-LT"/>
        </w:rPr>
      </w:pPr>
      <w:r>
        <w:rPr>
          <w:b/>
          <w:sz w:val="28"/>
          <w:szCs w:val="28"/>
          <w:lang w:val="lt-LT"/>
        </w:rPr>
        <w:t>UGDYMO PLANAS</w:t>
      </w:r>
    </w:p>
    <w:p w:rsidR="00EE5109" w:rsidRDefault="00EE5109" w:rsidP="00EE5109">
      <w:pPr>
        <w:ind w:firstLine="851"/>
        <w:jc w:val="both"/>
        <w:rPr>
          <w:b/>
          <w:lang w:val="lt-LT"/>
        </w:rPr>
      </w:pPr>
    </w:p>
    <w:p w:rsidR="00EE5109" w:rsidRDefault="00EE5109" w:rsidP="00EE5109">
      <w:pPr>
        <w:pStyle w:val="Sraopastraipa"/>
        <w:numPr>
          <w:ilvl w:val="0"/>
          <w:numId w:val="1"/>
        </w:numPr>
        <w:tabs>
          <w:tab w:val="left" w:pos="1843"/>
        </w:tabs>
        <w:ind w:left="1701" w:hanging="130"/>
        <w:jc w:val="center"/>
        <w:rPr>
          <w:b/>
          <w:lang w:val="lt-LT"/>
        </w:rPr>
      </w:pPr>
      <w:r>
        <w:rPr>
          <w:b/>
          <w:lang w:val="lt-LT"/>
        </w:rPr>
        <w:t>SKYRIUS</w:t>
      </w:r>
    </w:p>
    <w:p w:rsidR="00EE5109" w:rsidRDefault="00EE5109" w:rsidP="00EE5109">
      <w:pPr>
        <w:pStyle w:val="Sraopastraipa"/>
        <w:ind w:left="1571"/>
        <w:jc w:val="center"/>
        <w:rPr>
          <w:b/>
          <w:lang w:val="lt-LT"/>
        </w:rPr>
      </w:pPr>
      <w:r>
        <w:rPr>
          <w:b/>
          <w:lang w:val="lt-LT"/>
        </w:rPr>
        <w:t>BENDROSIOS NUOSTATOS</w:t>
      </w:r>
    </w:p>
    <w:p w:rsidR="00EE5109" w:rsidRDefault="00EE5109" w:rsidP="00EE5109">
      <w:pPr>
        <w:ind w:left="360" w:firstLine="851"/>
        <w:jc w:val="both"/>
        <w:rPr>
          <w:b/>
          <w:sz w:val="20"/>
          <w:szCs w:val="20"/>
          <w:lang w:val="lt-LT"/>
        </w:rPr>
      </w:pPr>
    </w:p>
    <w:p w:rsidR="00EE5109" w:rsidRDefault="00EE5109" w:rsidP="00EE5109">
      <w:pPr>
        <w:ind w:left="360" w:firstLine="851"/>
        <w:jc w:val="both"/>
        <w:rPr>
          <w:b/>
          <w:sz w:val="20"/>
          <w:szCs w:val="20"/>
          <w:lang w:val="lt-LT"/>
        </w:rPr>
      </w:pPr>
    </w:p>
    <w:p w:rsidR="00EE5109" w:rsidRDefault="00EE5109" w:rsidP="00EE5109">
      <w:pPr>
        <w:pStyle w:val="Pagrindiniotekstotrauka"/>
        <w:ind w:left="0" w:firstLine="851"/>
        <w:rPr>
          <w:szCs w:val="24"/>
        </w:rPr>
      </w:pPr>
      <w:r>
        <w:rPr>
          <w:szCs w:val="24"/>
        </w:rPr>
        <w:t>1. Butrimonių pagrindinės mokyklos (toliau – Mokykla) 2019-2020 m. m.</w:t>
      </w:r>
      <w:r>
        <w:rPr>
          <w:b/>
          <w:szCs w:val="24"/>
        </w:rPr>
        <w:t xml:space="preserve"> </w:t>
      </w:r>
      <w:r>
        <w:rPr>
          <w:szCs w:val="24"/>
        </w:rPr>
        <w:t>pradinio ir pagrindinio ugdymo programų ugdymo planas (toliau – Ugdymo planas) reglamentuoja pradinio ir pagrindinio ugdymo programų įgyvendinimą ir su šiomis programomis susijusių neformaliojo vaikų švietimo programų įgyvendinimą. Ugdymo planas parengtas vadovaujantis Bendraisiais ugdymo planais ir kitais teisės aktais.</w:t>
      </w:r>
    </w:p>
    <w:p w:rsidR="00421B16" w:rsidRDefault="00EE5109" w:rsidP="00EE5109">
      <w:pPr>
        <w:pStyle w:val="Pagrindiniotekstotrauka"/>
        <w:ind w:left="0" w:firstLine="851"/>
      </w:pPr>
      <w:r>
        <w:t>2. U</w:t>
      </w:r>
      <w:r>
        <w:rPr>
          <w:szCs w:val="24"/>
        </w:rPr>
        <w:t>gdymo plano</w:t>
      </w:r>
      <w:r>
        <w:t xml:space="preserve"> tikslas -</w:t>
      </w:r>
      <w:r w:rsidR="006F0A77" w:rsidRPr="0040106E">
        <w:t xml:space="preserve"> sudarant galimybes patenkinti saviraiškos poreikius,  plėtojant mokyklos  bendruomenės bendradarbiavimo kultūrą, saugant bei</w:t>
      </w:r>
      <w:r w:rsidR="006F0A77">
        <w:t xml:space="preserve"> formuojant mokyklos tradicijas </w:t>
      </w:r>
      <w:r w:rsidR="00711EEB" w:rsidRPr="00711EEB">
        <w:t xml:space="preserve">teikti kokybišką </w:t>
      </w:r>
      <w:r w:rsidR="00711EEB" w:rsidRPr="00AB25AD">
        <w:t>bendrąjį</w:t>
      </w:r>
      <w:r w:rsidR="00F901DA" w:rsidRPr="00AB25AD">
        <w:t xml:space="preserve"> ugdymą</w:t>
      </w:r>
      <w:r w:rsidR="006F0A77">
        <w:t xml:space="preserve"> ir </w:t>
      </w:r>
      <w:r w:rsidR="00711EEB" w:rsidRPr="00711EEB">
        <w:t>vykdyti mokinių poreikius atitinkančią neformaliojo švietimo veiklą</w:t>
      </w:r>
      <w:r w:rsidR="00421B16">
        <w:t>.</w:t>
      </w:r>
    </w:p>
    <w:p w:rsidR="00EE5109" w:rsidRDefault="00EE5109" w:rsidP="00EE5109">
      <w:pPr>
        <w:pStyle w:val="Pagrindiniotekstotrauka"/>
        <w:ind w:left="0" w:firstLine="851"/>
      </w:pPr>
      <w:r>
        <w:t xml:space="preserve">3. Ugdymo plano uždaviniai: </w:t>
      </w:r>
    </w:p>
    <w:p w:rsidR="00EE5109" w:rsidRPr="00FD09C2" w:rsidRDefault="00EE5109" w:rsidP="00FD09C2">
      <w:pPr>
        <w:pStyle w:val="Sraopastraipa1"/>
        <w:ind w:left="0" w:firstLine="851"/>
        <w:jc w:val="both"/>
        <w:rPr>
          <w:strike/>
          <w:lang w:val="lt-LT" w:eastAsia="lt-LT"/>
        </w:rPr>
      </w:pPr>
      <w:r>
        <w:rPr>
          <w:lang w:val="lt-LT" w:eastAsia="lt-LT"/>
        </w:rPr>
        <w:t xml:space="preserve">3.1. </w:t>
      </w:r>
      <w:r w:rsidR="00FD09C2" w:rsidRPr="00F309D4">
        <w:rPr>
          <w:lang w:val="lt-LT" w:eastAsia="lt-LT"/>
        </w:rPr>
        <w:t>nustatyti optimalų</w:t>
      </w:r>
      <w:r w:rsidR="00FD09C2">
        <w:rPr>
          <w:lang w:val="lt-LT" w:eastAsia="lt-LT"/>
        </w:rPr>
        <w:t xml:space="preserve"> pamokų skaičių  pradinio ir pagrindinio ugdymo programoms įgyvendinti</w:t>
      </w:r>
      <w:r w:rsidR="00FD09C2">
        <w:rPr>
          <w:strike/>
          <w:lang w:val="lt-LT" w:eastAsia="lt-LT"/>
        </w:rPr>
        <w:t>;</w:t>
      </w:r>
    </w:p>
    <w:p w:rsidR="00EE5109" w:rsidRPr="00376859" w:rsidRDefault="000D5E23" w:rsidP="00EE5109">
      <w:pPr>
        <w:pStyle w:val="Sraopastraipa1"/>
        <w:ind w:left="0" w:firstLine="851"/>
        <w:jc w:val="both"/>
        <w:rPr>
          <w:strike/>
          <w:lang w:val="lt-LT" w:eastAsia="lt-LT"/>
        </w:rPr>
      </w:pPr>
      <w:r w:rsidRPr="00F309D4">
        <w:rPr>
          <w:lang w:val="lt-LT" w:eastAsia="lt-LT"/>
        </w:rPr>
        <w:t>3.2</w:t>
      </w:r>
      <w:r w:rsidR="00421B16" w:rsidRPr="00F309D4">
        <w:rPr>
          <w:lang w:val="lt-LT" w:eastAsia="lt-LT"/>
        </w:rPr>
        <w:t xml:space="preserve">. </w:t>
      </w:r>
      <w:r w:rsidR="00FD09C2">
        <w:rPr>
          <w:lang w:val="lt-LT"/>
        </w:rPr>
        <w:t>u</w:t>
      </w:r>
      <w:r w:rsidR="00FD09C2" w:rsidRPr="000D5E23">
        <w:rPr>
          <w:lang w:val="lt-LT"/>
        </w:rPr>
        <w:t>žtikrinti mokymosi pasiekimų gerinimą ir mokymosi pagalbos teikimą: suteikti pagalbą tiems mokiniams, kurių pasiekimai žemi arba aukščiausi, ilgesnį laiką nelankiusiems mokykloms, mokymosi sunkumų</w:t>
      </w:r>
      <w:r w:rsidR="00FD09C2" w:rsidRPr="00F309D4">
        <w:rPr>
          <w:lang w:val="lt-LT"/>
        </w:rPr>
        <w:t xml:space="preserve"> turintiems mokiniams;</w:t>
      </w:r>
    </w:p>
    <w:p w:rsidR="00D01B9B" w:rsidRPr="00421B16" w:rsidRDefault="000D5E23" w:rsidP="00D01B9B">
      <w:pPr>
        <w:pStyle w:val="Sraopastraipa1"/>
        <w:ind w:left="0" w:firstLine="851"/>
        <w:jc w:val="both"/>
        <w:rPr>
          <w:lang w:val="lt-LT" w:eastAsia="lt-LT"/>
        </w:rPr>
      </w:pPr>
      <w:r>
        <w:rPr>
          <w:lang w:val="lt-LT" w:eastAsia="lt-LT"/>
        </w:rPr>
        <w:t>3.3.</w:t>
      </w:r>
      <w:r w:rsidRPr="000D5E23">
        <w:rPr>
          <w:lang w:val="lt-LT" w:eastAsia="lt-LT"/>
        </w:rPr>
        <w:t xml:space="preserve"> </w:t>
      </w:r>
      <w:r w:rsidR="00421B16" w:rsidRPr="00421B16">
        <w:rPr>
          <w:lang w:val="lt-LT" w:eastAsia="lt-LT"/>
        </w:rPr>
        <w:t>kurti ugdymo proceso dalyvių sąveiką (mokytojo ir mokinio, mokinio ir mokinio, mokymo ir mokymosi aplinkų) ugdymo(</w:t>
      </w:r>
      <w:proofErr w:type="spellStart"/>
      <w:r w:rsidR="00421B16" w:rsidRPr="00421B16">
        <w:rPr>
          <w:lang w:val="lt-LT" w:eastAsia="lt-LT"/>
        </w:rPr>
        <w:t>si</w:t>
      </w:r>
      <w:proofErr w:type="spellEnd"/>
      <w:r w:rsidR="00421B16" w:rsidRPr="00421B16">
        <w:rPr>
          <w:lang w:val="lt-LT" w:eastAsia="lt-LT"/>
        </w:rPr>
        <w:t>) procese, siekiant personalizuoto mokymosi</w:t>
      </w:r>
      <w:r w:rsidR="00421B16">
        <w:rPr>
          <w:lang w:val="lt-LT" w:eastAsia="lt-LT"/>
        </w:rPr>
        <w:t>;</w:t>
      </w:r>
    </w:p>
    <w:p w:rsidR="000D5E23" w:rsidRDefault="00D01B9B" w:rsidP="00EE5109">
      <w:pPr>
        <w:pStyle w:val="Sraopastraipa1"/>
        <w:ind w:left="0" w:firstLine="851"/>
        <w:jc w:val="both"/>
        <w:rPr>
          <w:lang w:val="lt-LT" w:eastAsia="lt-LT"/>
        </w:rPr>
      </w:pPr>
      <w:r>
        <w:rPr>
          <w:lang w:val="lt-LT" w:eastAsia="lt-LT"/>
        </w:rPr>
        <w:t xml:space="preserve">3.4. </w:t>
      </w:r>
      <w:r w:rsidR="00421B16">
        <w:rPr>
          <w:lang w:val="lt-LT" w:eastAsia="lt-LT"/>
        </w:rPr>
        <w:t>v</w:t>
      </w:r>
      <w:r w:rsidR="000D5E23" w:rsidRPr="000D5E23">
        <w:rPr>
          <w:lang w:val="lt-LT" w:eastAsia="lt-LT"/>
        </w:rPr>
        <w:t xml:space="preserve">ykdyti mokinių poreikius ir polinkius, mokyklos tradicijas atitinkančias </w:t>
      </w:r>
      <w:r w:rsidR="00711EEB">
        <w:rPr>
          <w:lang w:val="lt-LT" w:eastAsia="lt-LT"/>
        </w:rPr>
        <w:t>neformaliojo švietimo programas.</w:t>
      </w:r>
    </w:p>
    <w:p w:rsidR="000D5E23" w:rsidRDefault="000D5E23" w:rsidP="00EE5109">
      <w:pPr>
        <w:pStyle w:val="Sraopastraipa1"/>
        <w:ind w:left="0" w:firstLine="851"/>
        <w:jc w:val="both"/>
        <w:rPr>
          <w:lang w:val="lt-LT"/>
        </w:rPr>
      </w:pPr>
    </w:p>
    <w:p w:rsidR="00EE5109" w:rsidRDefault="00EE5109" w:rsidP="00EE5109">
      <w:pPr>
        <w:tabs>
          <w:tab w:val="left" w:pos="1276"/>
        </w:tabs>
        <w:suppressAutoHyphens/>
        <w:ind w:left="851"/>
        <w:jc w:val="both"/>
        <w:rPr>
          <w:lang w:val="lt-LT"/>
        </w:rPr>
      </w:pPr>
    </w:p>
    <w:p w:rsidR="00CA3F41" w:rsidRDefault="00CA3F41" w:rsidP="00EE5109">
      <w:pPr>
        <w:autoSpaceDE w:val="0"/>
        <w:autoSpaceDN w:val="0"/>
        <w:adjustRightInd w:val="0"/>
        <w:ind w:left="1440"/>
        <w:jc w:val="center"/>
        <w:rPr>
          <w:b/>
          <w:lang w:val="lt-LT"/>
        </w:rPr>
      </w:pPr>
    </w:p>
    <w:p w:rsidR="00CA3F41" w:rsidRDefault="00CA3F41" w:rsidP="00EE5109">
      <w:pPr>
        <w:autoSpaceDE w:val="0"/>
        <w:autoSpaceDN w:val="0"/>
        <w:adjustRightInd w:val="0"/>
        <w:ind w:left="1440"/>
        <w:jc w:val="center"/>
        <w:rPr>
          <w:b/>
          <w:lang w:val="lt-LT"/>
        </w:rPr>
      </w:pPr>
      <w:r w:rsidRPr="00CA3F41">
        <w:rPr>
          <w:b/>
          <w:lang w:val="lt-LT"/>
        </w:rPr>
        <w:t xml:space="preserve">II SKYRIUS </w:t>
      </w:r>
    </w:p>
    <w:p w:rsidR="00CA3F41" w:rsidRDefault="00CA3F41" w:rsidP="00EE5109">
      <w:pPr>
        <w:autoSpaceDE w:val="0"/>
        <w:autoSpaceDN w:val="0"/>
        <w:adjustRightInd w:val="0"/>
        <w:ind w:left="1440"/>
        <w:jc w:val="center"/>
        <w:rPr>
          <w:b/>
          <w:lang w:val="lt-LT"/>
        </w:rPr>
      </w:pPr>
      <w:r>
        <w:rPr>
          <w:b/>
          <w:lang w:val="lt-LT"/>
        </w:rPr>
        <w:t>UGDYMO ORGANIZAVIMAS</w:t>
      </w:r>
    </w:p>
    <w:p w:rsidR="00CA3F41" w:rsidRPr="00CA3F41" w:rsidRDefault="00CA3F41" w:rsidP="00EE5109">
      <w:pPr>
        <w:autoSpaceDE w:val="0"/>
        <w:autoSpaceDN w:val="0"/>
        <w:adjustRightInd w:val="0"/>
        <w:ind w:left="1440"/>
        <w:jc w:val="center"/>
        <w:rPr>
          <w:b/>
          <w:lang w:val="lt-LT"/>
        </w:rPr>
      </w:pPr>
      <w:r>
        <w:rPr>
          <w:b/>
          <w:lang w:val="lt-LT"/>
        </w:rPr>
        <w:t xml:space="preserve"> </w:t>
      </w:r>
    </w:p>
    <w:p w:rsidR="00EE5109" w:rsidRPr="00CA3F41" w:rsidRDefault="00EE5109" w:rsidP="00EE5109">
      <w:pPr>
        <w:autoSpaceDE w:val="0"/>
        <w:autoSpaceDN w:val="0"/>
        <w:adjustRightInd w:val="0"/>
        <w:ind w:left="1440"/>
        <w:jc w:val="center"/>
        <w:rPr>
          <w:b/>
          <w:lang w:val="lt-LT"/>
        </w:rPr>
      </w:pPr>
      <w:r w:rsidRPr="00CA3F41">
        <w:rPr>
          <w:b/>
          <w:lang w:val="lt-LT"/>
        </w:rPr>
        <w:t xml:space="preserve">PIRMASIS SKIRSNIS </w:t>
      </w:r>
    </w:p>
    <w:p w:rsidR="00EE5109" w:rsidRPr="00CA3F41" w:rsidRDefault="00CA3F41" w:rsidP="00EE5109">
      <w:pPr>
        <w:pStyle w:val="Sraopastraipa1"/>
        <w:ind w:left="360" w:firstLine="851"/>
        <w:jc w:val="center"/>
        <w:rPr>
          <w:b/>
          <w:lang w:val="lt-LT"/>
        </w:rPr>
      </w:pPr>
      <w:r w:rsidRPr="00CA3F41">
        <w:rPr>
          <w:b/>
          <w:lang w:val="lt-LT"/>
        </w:rPr>
        <w:t xml:space="preserve">MOKSLO METŲ TRUKMĖ </w:t>
      </w:r>
    </w:p>
    <w:p w:rsidR="00EE5109" w:rsidRPr="00CA3F41" w:rsidRDefault="00EE5109" w:rsidP="00EE5109">
      <w:pPr>
        <w:pStyle w:val="Sraopastraipa1"/>
        <w:ind w:left="360" w:firstLine="851"/>
        <w:jc w:val="center"/>
        <w:rPr>
          <w:b/>
          <w:lang w:val="lt-LT"/>
        </w:rPr>
      </w:pPr>
    </w:p>
    <w:p w:rsidR="00EE5109" w:rsidRDefault="00EE5109" w:rsidP="00EE5109">
      <w:pPr>
        <w:ind w:firstLine="851"/>
        <w:jc w:val="both"/>
        <w:rPr>
          <w:lang w:val="lt-LT" w:eastAsia="lt-LT"/>
        </w:rPr>
      </w:pPr>
      <w:r>
        <w:rPr>
          <w:lang w:val="lt-LT" w:eastAsia="lt-LT"/>
        </w:rPr>
        <w:t xml:space="preserve">4. Ugdymo organizavimas 1-4  ir </w:t>
      </w:r>
      <w:r w:rsidR="00A65C36">
        <w:rPr>
          <w:lang w:val="lt-LT" w:eastAsia="lt-LT"/>
        </w:rPr>
        <w:t>6</w:t>
      </w:r>
      <w:r>
        <w:rPr>
          <w:lang w:val="lt-LT" w:eastAsia="lt-LT"/>
        </w:rPr>
        <w:t>-8 klasėse:</w:t>
      </w:r>
    </w:p>
    <w:p w:rsidR="00EE5109" w:rsidRDefault="00EE5109" w:rsidP="00EE5109">
      <w:pPr>
        <w:ind w:firstLine="851"/>
        <w:jc w:val="both"/>
        <w:rPr>
          <w:lang w:val="lt-LT" w:eastAsia="lt-LT"/>
        </w:rPr>
      </w:pPr>
      <w:r>
        <w:rPr>
          <w:lang w:val="lt-LT" w:eastAsia="lt-LT"/>
        </w:rPr>
        <w:t>4.1. Mokslo metų pradžia 2019 m. rugsėjo 1 d., ugdymo proceso pradžia – 201</w:t>
      </w:r>
      <w:r w:rsidR="00CA3F41">
        <w:rPr>
          <w:lang w:val="lt-LT" w:eastAsia="lt-LT"/>
        </w:rPr>
        <w:t>9</w:t>
      </w:r>
      <w:r>
        <w:rPr>
          <w:lang w:val="lt-LT" w:eastAsia="lt-LT"/>
        </w:rPr>
        <w:t xml:space="preserve"> m. rugsėjo </w:t>
      </w:r>
      <w:r w:rsidR="00CA3F41">
        <w:rPr>
          <w:lang w:val="lt-LT" w:eastAsia="lt-LT"/>
        </w:rPr>
        <w:t>2</w:t>
      </w:r>
      <w:r>
        <w:rPr>
          <w:lang w:val="lt-LT" w:eastAsia="lt-LT"/>
        </w:rPr>
        <w:t xml:space="preserve"> d. </w:t>
      </w:r>
    </w:p>
    <w:p w:rsidR="00EE5109" w:rsidRDefault="00EE5109" w:rsidP="00EE5109">
      <w:pPr>
        <w:ind w:firstLine="851"/>
        <w:jc w:val="both"/>
        <w:rPr>
          <w:lang w:val="lt-LT" w:eastAsia="lt-LT"/>
        </w:rPr>
      </w:pPr>
      <w:r>
        <w:rPr>
          <w:lang w:val="lt-LT" w:eastAsia="lt-LT"/>
        </w:rPr>
        <w:t>4.1.1. Ugdymo proceso trukmė 1- 4 klasių mokiniams – 175 dienos, 5-8 klasių mokiniams – 185 ugdymo dienos.</w:t>
      </w:r>
    </w:p>
    <w:p w:rsidR="00EE5109" w:rsidRDefault="00EE5109" w:rsidP="00EE5109">
      <w:pPr>
        <w:ind w:firstLine="851"/>
        <w:jc w:val="both"/>
        <w:rPr>
          <w:lang w:val="lt-LT" w:eastAsia="lt-LT"/>
        </w:rPr>
      </w:pPr>
      <w:r>
        <w:rPr>
          <w:lang w:val="lt-LT" w:eastAsia="lt-LT"/>
        </w:rPr>
        <w:t xml:space="preserve">4.1.2. </w:t>
      </w:r>
      <w:r w:rsidR="00330021">
        <w:rPr>
          <w:lang w:val="lt-LT" w:eastAsia="lt-LT"/>
        </w:rPr>
        <w:t xml:space="preserve">Ugdymo proceso metu skiriamos atostogos </w:t>
      </w:r>
      <w:r>
        <w:rPr>
          <w:lang w:val="lt-LT" w:eastAsia="lt-LT"/>
        </w:rPr>
        <w:t>:</w:t>
      </w:r>
    </w:p>
    <w:p w:rsidR="00EE5109" w:rsidRDefault="00EE5109" w:rsidP="00EE5109">
      <w:pPr>
        <w:ind w:firstLine="851"/>
        <w:jc w:val="both"/>
        <w:rPr>
          <w:lang w:val="lt-LT" w:eastAsia="lt-LT"/>
        </w:rPr>
      </w:pPr>
    </w:p>
    <w:p w:rsidR="00C16429" w:rsidRDefault="00C16429" w:rsidP="00EE5109">
      <w:pPr>
        <w:ind w:firstLine="851"/>
        <w:jc w:val="both"/>
        <w:rPr>
          <w:lang w:val="lt-LT" w:eastAsia="lt-LT"/>
        </w:rPr>
      </w:pPr>
    </w:p>
    <w:tbl>
      <w:tblP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2"/>
        <w:gridCol w:w="704"/>
        <w:gridCol w:w="850"/>
        <w:gridCol w:w="851"/>
        <w:gridCol w:w="1176"/>
        <w:gridCol w:w="852"/>
        <w:gridCol w:w="850"/>
        <w:gridCol w:w="1087"/>
        <w:gridCol w:w="1172"/>
        <w:gridCol w:w="11"/>
      </w:tblGrid>
      <w:tr w:rsidR="00EE5109" w:rsidTr="00EE5109">
        <w:trPr>
          <w:cantSplit/>
          <w:trHeight w:val="511"/>
        </w:trPr>
        <w:tc>
          <w:tcPr>
            <w:tcW w:w="9644" w:type="dxa"/>
            <w:gridSpan w:val="10"/>
            <w:tcBorders>
              <w:top w:val="single" w:sz="8" w:space="0" w:color="auto"/>
              <w:left w:val="single" w:sz="8" w:space="0" w:color="auto"/>
              <w:bottom w:val="single" w:sz="8" w:space="0" w:color="auto"/>
              <w:right w:val="single" w:sz="4" w:space="0" w:color="auto"/>
            </w:tcBorders>
            <w:vAlign w:val="center"/>
            <w:hideMark/>
          </w:tcPr>
          <w:p w:rsidR="00EE5109" w:rsidRDefault="00EE5109" w:rsidP="00330021">
            <w:pPr>
              <w:snapToGrid w:val="0"/>
              <w:spacing w:line="276" w:lineRule="auto"/>
              <w:ind w:firstLine="851"/>
              <w:jc w:val="center"/>
              <w:rPr>
                <w:sz w:val="22"/>
                <w:szCs w:val="22"/>
                <w:lang w:val="lt-LT"/>
              </w:rPr>
            </w:pPr>
            <w:r>
              <w:rPr>
                <w:sz w:val="22"/>
                <w:szCs w:val="22"/>
                <w:lang w:val="lt-LT"/>
              </w:rPr>
              <w:lastRenderedPageBreak/>
              <w:t>201</w:t>
            </w:r>
            <w:r w:rsidR="00330021">
              <w:rPr>
                <w:sz w:val="22"/>
                <w:szCs w:val="22"/>
                <w:lang w:val="lt-LT"/>
              </w:rPr>
              <w:t xml:space="preserve">9-2020 </w:t>
            </w:r>
            <w:r>
              <w:rPr>
                <w:sz w:val="22"/>
                <w:szCs w:val="22"/>
                <w:lang w:val="lt-LT"/>
              </w:rPr>
              <w:t xml:space="preserve"> mokslo metai</w:t>
            </w:r>
          </w:p>
        </w:tc>
      </w:tr>
      <w:tr w:rsidR="00EE5109" w:rsidTr="00EE5109">
        <w:trPr>
          <w:trHeight w:val="250"/>
        </w:trPr>
        <w:tc>
          <w:tcPr>
            <w:tcW w:w="2091" w:type="dxa"/>
            <w:vMerge w:val="restart"/>
            <w:tcBorders>
              <w:top w:val="single" w:sz="8" w:space="0" w:color="auto"/>
              <w:left w:val="single" w:sz="8" w:space="0" w:color="auto"/>
              <w:bottom w:val="single" w:sz="8" w:space="0" w:color="auto"/>
              <w:right w:val="single" w:sz="8" w:space="0" w:color="auto"/>
            </w:tcBorders>
            <w:vAlign w:val="center"/>
          </w:tcPr>
          <w:p w:rsidR="00EE5109" w:rsidRDefault="00EE5109">
            <w:pPr>
              <w:snapToGrid w:val="0"/>
              <w:spacing w:line="276" w:lineRule="auto"/>
              <w:rPr>
                <w:lang w:val="lt-LT"/>
              </w:rPr>
            </w:pPr>
            <w:r>
              <w:rPr>
                <w:lang w:val="lt-LT"/>
              </w:rPr>
              <w:t>Klasės</w:t>
            </w:r>
          </w:p>
          <w:p w:rsidR="00EE5109" w:rsidRDefault="00EE5109">
            <w:pPr>
              <w:spacing w:line="276" w:lineRule="auto"/>
              <w:ind w:firstLine="142"/>
              <w:rPr>
                <w:lang w:val="lt-LT"/>
              </w:rPr>
            </w:pPr>
          </w:p>
        </w:tc>
        <w:tc>
          <w:tcPr>
            <w:tcW w:w="3581" w:type="dxa"/>
            <w:gridSpan w:val="4"/>
            <w:tcBorders>
              <w:top w:val="single" w:sz="2" w:space="0" w:color="auto"/>
              <w:left w:val="single" w:sz="8" w:space="0" w:color="auto"/>
              <w:bottom w:val="single" w:sz="4" w:space="0" w:color="auto"/>
              <w:right w:val="single" w:sz="12" w:space="0" w:color="auto"/>
            </w:tcBorders>
            <w:hideMark/>
          </w:tcPr>
          <w:p w:rsidR="00EE5109" w:rsidRDefault="00EE5109">
            <w:pPr>
              <w:snapToGrid w:val="0"/>
              <w:spacing w:line="276" w:lineRule="auto"/>
              <w:ind w:firstLine="234"/>
              <w:jc w:val="center"/>
              <w:rPr>
                <w:b/>
                <w:lang w:val="lt-LT"/>
              </w:rPr>
            </w:pPr>
            <w:r>
              <w:rPr>
                <w:b/>
                <w:lang w:val="lt-LT"/>
              </w:rPr>
              <w:t>Pradinis ugdymas</w:t>
            </w:r>
          </w:p>
        </w:tc>
        <w:tc>
          <w:tcPr>
            <w:tcW w:w="3972" w:type="dxa"/>
            <w:gridSpan w:val="5"/>
            <w:tcBorders>
              <w:top w:val="single" w:sz="8" w:space="0" w:color="auto"/>
              <w:left w:val="single" w:sz="12" w:space="0" w:color="auto"/>
              <w:bottom w:val="single" w:sz="4" w:space="0" w:color="auto"/>
              <w:right w:val="single" w:sz="4" w:space="0" w:color="auto"/>
            </w:tcBorders>
            <w:hideMark/>
          </w:tcPr>
          <w:p w:rsidR="00EE5109" w:rsidRDefault="00EE5109">
            <w:pPr>
              <w:snapToGrid w:val="0"/>
              <w:spacing w:line="276" w:lineRule="auto"/>
              <w:ind w:firstLine="70"/>
              <w:jc w:val="center"/>
              <w:rPr>
                <w:b/>
                <w:lang w:val="lt-LT"/>
              </w:rPr>
            </w:pPr>
            <w:r>
              <w:rPr>
                <w:b/>
                <w:lang w:val="lt-LT"/>
              </w:rPr>
              <w:t>Pagrindinis ugdymas</w:t>
            </w:r>
          </w:p>
        </w:tc>
      </w:tr>
      <w:tr w:rsidR="00EE5109" w:rsidTr="00EE5109">
        <w:trPr>
          <w:trHeight w:val="250"/>
        </w:trPr>
        <w:tc>
          <w:tcPr>
            <w:tcW w:w="9644" w:type="dxa"/>
            <w:vMerge/>
            <w:tcBorders>
              <w:top w:val="single" w:sz="8" w:space="0" w:color="auto"/>
              <w:left w:val="single" w:sz="8" w:space="0" w:color="auto"/>
              <w:bottom w:val="single" w:sz="8" w:space="0" w:color="auto"/>
              <w:right w:val="single" w:sz="8" w:space="0" w:color="auto"/>
            </w:tcBorders>
            <w:vAlign w:val="center"/>
            <w:hideMark/>
          </w:tcPr>
          <w:p w:rsidR="00EE5109" w:rsidRDefault="00EE5109">
            <w:pPr>
              <w:spacing w:line="276" w:lineRule="auto"/>
              <w:rPr>
                <w:lang w:val="lt-LT"/>
              </w:rPr>
            </w:pPr>
          </w:p>
        </w:tc>
        <w:tc>
          <w:tcPr>
            <w:tcW w:w="704" w:type="dxa"/>
            <w:tcBorders>
              <w:top w:val="single" w:sz="4" w:space="0" w:color="auto"/>
              <w:left w:val="single" w:sz="8" w:space="0" w:color="auto"/>
              <w:bottom w:val="single" w:sz="8" w:space="0" w:color="auto"/>
              <w:right w:val="single" w:sz="4" w:space="0" w:color="auto"/>
            </w:tcBorders>
            <w:hideMark/>
          </w:tcPr>
          <w:p w:rsidR="00EE5109" w:rsidRDefault="00EE5109">
            <w:pPr>
              <w:snapToGrid w:val="0"/>
              <w:spacing w:line="276" w:lineRule="auto"/>
              <w:ind w:firstLine="851"/>
              <w:jc w:val="center"/>
              <w:rPr>
                <w:lang w:val="lt-LT"/>
              </w:rPr>
            </w:pPr>
            <w:r>
              <w:rPr>
                <w:lang w:val="lt-LT"/>
              </w:rPr>
              <w:t>ą1</w:t>
            </w:r>
          </w:p>
        </w:tc>
        <w:tc>
          <w:tcPr>
            <w:tcW w:w="850" w:type="dxa"/>
            <w:tcBorders>
              <w:top w:val="single" w:sz="4" w:space="0" w:color="auto"/>
              <w:left w:val="single" w:sz="4" w:space="0" w:color="auto"/>
              <w:bottom w:val="single" w:sz="8" w:space="0" w:color="auto"/>
              <w:right w:val="single" w:sz="4" w:space="0" w:color="auto"/>
            </w:tcBorders>
            <w:hideMark/>
          </w:tcPr>
          <w:p w:rsidR="00EE5109" w:rsidRDefault="00EE5109">
            <w:pPr>
              <w:snapToGrid w:val="0"/>
              <w:spacing w:line="276" w:lineRule="auto"/>
              <w:ind w:firstLine="851"/>
              <w:jc w:val="center"/>
              <w:rPr>
                <w:lang w:val="lt-LT"/>
              </w:rPr>
            </w:pPr>
            <w:r>
              <w:rPr>
                <w:lang w:val="lt-LT"/>
              </w:rPr>
              <w:t>č2</w:t>
            </w:r>
          </w:p>
        </w:tc>
        <w:tc>
          <w:tcPr>
            <w:tcW w:w="851" w:type="dxa"/>
            <w:tcBorders>
              <w:top w:val="single" w:sz="4" w:space="0" w:color="auto"/>
              <w:left w:val="single" w:sz="4" w:space="0" w:color="auto"/>
              <w:bottom w:val="single" w:sz="8" w:space="0" w:color="auto"/>
              <w:right w:val="single" w:sz="4" w:space="0" w:color="auto"/>
            </w:tcBorders>
            <w:hideMark/>
          </w:tcPr>
          <w:p w:rsidR="00EE5109" w:rsidRDefault="00EE5109">
            <w:pPr>
              <w:snapToGrid w:val="0"/>
              <w:spacing w:line="276" w:lineRule="auto"/>
              <w:ind w:firstLine="851"/>
              <w:jc w:val="center"/>
              <w:rPr>
                <w:lang w:val="lt-LT"/>
              </w:rPr>
            </w:pPr>
            <w:r>
              <w:rPr>
                <w:lang w:val="lt-LT"/>
              </w:rPr>
              <w:t>ę3</w:t>
            </w:r>
          </w:p>
        </w:tc>
        <w:tc>
          <w:tcPr>
            <w:tcW w:w="1176" w:type="dxa"/>
            <w:tcBorders>
              <w:top w:val="single" w:sz="4" w:space="0" w:color="auto"/>
              <w:left w:val="single" w:sz="4" w:space="0" w:color="auto"/>
              <w:bottom w:val="single" w:sz="8" w:space="0" w:color="auto"/>
              <w:right w:val="single" w:sz="12" w:space="0" w:color="auto"/>
            </w:tcBorders>
          </w:tcPr>
          <w:p w:rsidR="00EE5109" w:rsidRDefault="00EE5109">
            <w:pPr>
              <w:snapToGrid w:val="0"/>
              <w:spacing w:line="276" w:lineRule="auto"/>
              <w:ind w:firstLine="851"/>
              <w:jc w:val="center"/>
              <w:rPr>
                <w:lang w:val="lt-LT"/>
              </w:rPr>
            </w:pPr>
          </w:p>
          <w:p w:rsidR="00EE5109" w:rsidRDefault="00EE5109">
            <w:pPr>
              <w:snapToGrid w:val="0"/>
              <w:spacing w:line="276" w:lineRule="auto"/>
              <w:rPr>
                <w:lang w:val="lt-LT"/>
              </w:rPr>
            </w:pPr>
            <w:r>
              <w:rPr>
                <w:lang w:val="lt-LT"/>
              </w:rPr>
              <w:t>4</w:t>
            </w:r>
          </w:p>
        </w:tc>
        <w:tc>
          <w:tcPr>
            <w:tcW w:w="852" w:type="dxa"/>
            <w:tcBorders>
              <w:top w:val="single" w:sz="4" w:space="0" w:color="auto"/>
              <w:left w:val="single" w:sz="12" w:space="0" w:color="auto"/>
              <w:bottom w:val="single" w:sz="8" w:space="0" w:color="auto"/>
              <w:right w:val="single" w:sz="4" w:space="0" w:color="auto"/>
            </w:tcBorders>
          </w:tcPr>
          <w:p w:rsidR="00EE5109" w:rsidRDefault="00EE5109">
            <w:pPr>
              <w:snapToGrid w:val="0"/>
              <w:spacing w:line="276" w:lineRule="auto"/>
              <w:rPr>
                <w:lang w:val="lt-LT"/>
              </w:rPr>
            </w:pPr>
          </w:p>
          <w:p w:rsidR="00EE5109" w:rsidRDefault="00EE5109">
            <w:pPr>
              <w:snapToGrid w:val="0"/>
              <w:spacing w:line="276" w:lineRule="auto"/>
              <w:rPr>
                <w:lang w:val="lt-LT"/>
              </w:rPr>
            </w:pPr>
            <w:r>
              <w:rPr>
                <w:lang w:val="lt-LT"/>
              </w:rPr>
              <w:t>5</w:t>
            </w:r>
          </w:p>
        </w:tc>
        <w:tc>
          <w:tcPr>
            <w:tcW w:w="850" w:type="dxa"/>
            <w:tcBorders>
              <w:top w:val="single" w:sz="4" w:space="0" w:color="auto"/>
              <w:left w:val="single" w:sz="4" w:space="0" w:color="auto"/>
              <w:bottom w:val="single" w:sz="8" w:space="0" w:color="auto"/>
              <w:right w:val="single" w:sz="4" w:space="0" w:color="auto"/>
            </w:tcBorders>
            <w:hideMark/>
          </w:tcPr>
          <w:p w:rsidR="00EE5109" w:rsidRDefault="00EE5109">
            <w:pPr>
              <w:snapToGrid w:val="0"/>
              <w:spacing w:line="276" w:lineRule="auto"/>
              <w:ind w:firstLine="851"/>
              <w:jc w:val="center"/>
              <w:rPr>
                <w:lang w:val="lt-LT"/>
              </w:rPr>
            </w:pPr>
            <w:r>
              <w:rPr>
                <w:lang w:val="lt-LT"/>
              </w:rPr>
              <w:t>76</w:t>
            </w:r>
          </w:p>
        </w:tc>
        <w:tc>
          <w:tcPr>
            <w:tcW w:w="1087" w:type="dxa"/>
            <w:tcBorders>
              <w:top w:val="single" w:sz="4" w:space="0" w:color="auto"/>
              <w:left w:val="single" w:sz="4" w:space="0" w:color="auto"/>
              <w:bottom w:val="single" w:sz="8" w:space="0" w:color="auto"/>
              <w:right w:val="single" w:sz="4" w:space="0" w:color="auto"/>
            </w:tcBorders>
            <w:vAlign w:val="bottom"/>
            <w:hideMark/>
          </w:tcPr>
          <w:p w:rsidR="00EE5109" w:rsidRDefault="00EE5109">
            <w:pPr>
              <w:snapToGrid w:val="0"/>
              <w:spacing w:line="276" w:lineRule="auto"/>
              <w:rPr>
                <w:lang w:val="lt-LT"/>
              </w:rPr>
            </w:pPr>
            <w:r>
              <w:rPr>
                <w:lang w:val="lt-LT"/>
              </w:rPr>
              <w:t xml:space="preserve">     7</w:t>
            </w:r>
          </w:p>
        </w:tc>
        <w:tc>
          <w:tcPr>
            <w:tcW w:w="1183" w:type="dxa"/>
            <w:gridSpan w:val="2"/>
            <w:tcBorders>
              <w:top w:val="single" w:sz="4" w:space="0" w:color="auto"/>
              <w:left w:val="single" w:sz="4" w:space="0" w:color="auto"/>
              <w:bottom w:val="single" w:sz="2" w:space="0" w:color="auto"/>
              <w:right w:val="single" w:sz="4" w:space="0" w:color="auto"/>
            </w:tcBorders>
          </w:tcPr>
          <w:p w:rsidR="00EE5109" w:rsidRDefault="00EE5109">
            <w:pPr>
              <w:snapToGrid w:val="0"/>
              <w:spacing w:line="276" w:lineRule="auto"/>
              <w:rPr>
                <w:lang w:val="lt-LT"/>
              </w:rPr>
            </w:pPr>
          </w:p>
          <w:p w:rsidR="00EE5109" w:rsidRDefault="00EE5109">
            <w:pPr>
              <w:snapToGrid w:val="0"/>
              <w:spacing w:line="276" w:lineRule="auto"/>
              <w:rPr>
                <w:lang w:val="lt-LT"/>
              </w:rPr>
            </w:pPr>
            <w:r>
              <w:rPr>
                <w:lang w:val="lt-LT"/>
              </w:rPr>
              <w:t>8</w:t>
            </w:r>
          </w:p>
        </w:tc>
      </w:tr>
      <w:tr w:rsidR="00EE5109" w:rsidTr="00EE5109">
        <w:trPr>
          <w:trHeight w:val="527"/>
        </w:trPr>
        <w:tc>
          <w:tcPr>
            <w:tcW w:w="2091" w:type="dxa"/>
            <w:tcBorders>
              <w:top w:val="single" w:sz="8" w:space="0" w:color="auto"/>
              <w:left w:val="single" w:sz="8" w:space="0" w:color="auto"/>
              <w:bottom w:val="single" w:sz="4" w:space="0" w:color="auto"/>
              <w:right w:val="single" w:sz="8" w:space="0" w:color="auto"/>
            </w:tcBorders>
            <w:vAlign w:val="center"/>
            <w:hideMark/>
          </w:tcPr>
          <w:p w:rsidR="00EE5109" w:rsidRDefault="00EE5109">
            <w:pPr>
              <w:spacing w:line="276" w:lineRule="auto"/>
              <w:rPr>
                <w:lang w:val="lt-LT"/>
              </w:rPr>
            </w:pPr>
            <w:r>
              <w:rPr>
                <w:lang w:val="lt-LT"/>
              </w:rPr>
              <w:t>Rudens atostogos</w:t>
            </w:r>
          </w:p>
        </w:tc>
        <w:tc>
          <w:tcPr>
            <w:tcW w:w="7553" w:type="dxa"/>
            <w:gridSpan w:val="9"/>
            <w:tcBorders>
              <w:top w:val="single" w:sz="8" w:space="0" w:color="auto"/>
              <w:left w:val="single" w:sz="8" w:space="0" w:color="auto"/>
              <w:bottom w:val="single" w:sz="4" w:space="0" w:color="auto"/>
              <w:right w:val="single" w:sz="4" w:space="0" w:color="auto"/>
            </w:tcBorders>
            <w:vAlign w:val="center"/>
          </w:tcPr>
          <w:p w:rsidR="00EE5109" w:rsidRDefault="00EE5109">
            <w:pPr>
              <w:snapToGrid w:val="0"/>
              <w:spacing w:line="276" w:lineRule="auto"/>
              <w:ind w:firstLine="851"/>
              <w:rPr>
                <w:lang w:val="lt-LT"/>
              </w:rPr>
            </w:pPr>
          </w:p>
          <w:p w:rsidR="00EE5109" w:rsidRDefault="00EE5109" w:rsidP="00330021">
            <w:pPr>
              <w:snapToGrid w:val="0"/>
              <w:spacing w:line="276" w:lineRule="auto"/>
              <w:ind w:firstLine="851"/>
              <w:rPr>
                <w:lang w:val="lt-LT"/>
              </w:rPr>
            </w:pPr>
            <w:r>
              <w:rPr>
                <w:lang w:val="lt-LT"/>
              </w:rPr>
              <w:t xml:space="preserve">         201</w:t>
            </w:r>
            <w:r w:rsidR="00330021">
              <w:rPr>
                <w:lang w:val="lt-LT"/>
              </w:rPr>
              <w:t>9</w:t>
            </w:r>
            <w:r>
              <w:rPr>
                <w:lang w:val="lt-LT"/>
              </w:rPr>
              <w:t xml:space="preserve"> m. spalio 2</w:t>
            </w:r>
            <w:r w:rsidR="00330021">
              <w:rPr>
                <w:lang w:val="lt-LT"/>
              </w:rPr>
              <w:t>8</w:t>
            </w:r>
            <w:r>
              <w:rPr>
                <w:lang w:val="lt-LT"/>
              </w:rPr>
              <w:t xml:space="preserve"> d. </w:t>
            </w:r>
            <w:r w:rsidR="00330021">
              <w:rPr>
                <w:lang w:val="lt-LT"/>
              </w:rPr>
              <w:t xml:space="preserve">- spalio 31 </w:t>
            </w:r>
            <w:r>
              <w:rPr>
                <w:lang w:val="lt-LT"/>
              </w:rPr>
              <w:t xml:space="preserve"> d.</w:t>
            </w:r>
          </w:p>
        </w:tc>
      </w:tr>
      <w:tr w:rsidR="00EE5109" w:rsidTr="00EE5109">
        <w:trPr>
          <w:trHeight w:val="435"/>
        </w:trPr>
        <w:tc>
          <w:tcPr>
            <w:tcW w:w="2091" w:type="dxa"/>
            <w:tcBorders>
              <w:top w:val="single" w:sz="8" w:space="0" w:color="auto"/>
              <w:left w:val="single" w:sz="8" w:space="0" w:color="auto"/>
              <w:bottom w:val="single" w:sz="8" w:space="0" w:color="auto"/>
              <w:right w:val="single" w:sz="8" w:space="0" w:color="auto"/>
            </w:tcBorders>
            <w:vAlign w:val="center"/>
            <w:hideMark/>
          </w:tcPr>
          <w:p w:rsidR="00EE5109" w:rsidRDefault="00EE5109">
            <w:pPr>
              <w:spacing w:line="276" w:lineRule="auto"/>
              <w:rPr>
                <w:lang w:val="lt-LT"/>
              </w:rPr>
            </w:pPr>
            <w:r>
              <w:rPr>
                <w:lang w:val="lt-LT"/>
              </w:rPr>
              <w:t>Žiemos (Kalėdų) atostogos</w:t>
            </w:r>
          </w:p>
        </w:tc>
        <w:tc>
          <w:tcPr>
            <w:tcW w:w="7553" w:type="dxa"/>
            <w:gridSpan w:val="9"/>
            <w:tcBorders>
              <w:top w:val="single" w:sz="4" w:space="0" w:color="auto"/>
              <w:left w:val="single" w:sz="8" w:space="0" w:color="auto"/>
              <w:bottom w:val="single" w:sz="8" w:space="0" w:color="auto"/>
              <w:right w:val="single" w:sz="4" w:space="0" w:color="auto"/>
            </w:tcBorders>
            <w:vAlign w:val="center"/>
            <w:hideMark/>
          </w:tcPr>
          <w:p w:rsidR="00EE5109" w:rsidRDefault="00EE5109" w:rsidP="00330021">
            <w:pPr>
              <w:snapToGrid w:val="0"/>
              <w:spacing w:line="276" w:lineRule="auto"/>
              <w:ind w:firstLine="851"/>
              <w:rPr>
                <w:lang w:val="lt-LT"/>
              </w:rPr>
            </w:pPr>
            <w:r>
              <w:rPr>
                <w:lang w:val="lt-LT"/>
              </w:rPr>
              <w:t xml:space="preserve">         201</w:t>
            </w:r>
            <w:r w:rsidR="00330021">
              <w:rPr>
                <w:lang w:val="lt-LT"/>
              </w:rPr>
              <w:t>9 m. gruodžio 23 d. – 2020</w:t>
            </w:r>
            <w:r>
              <w:rPr>
                <w:lang w:val="lt-LT"/>
              </w:rPr>
              <w:t xml:space="preserve"> m. sausio </w:t>
            </w:r>
            <w:r w:rsidR="00330021">
              <w:rPr>
                <w:lang w:val="lt-LT"/>
              </w:rPr>
              <w:t>3</w:t>
            </w:r>
            <w:r>
              <w:rPr>
                <w:lang w:val="lt-LT"/>
              </w:rPr>
              <w:t xml:space="preserve"> d.</w:t>
            </w:r>
          </w:p>
        </w:tc>
      </w:tr>
      <w:tr w:rsidR="00EE5109" w:rsidTr="00EE5109">
        <w:trPr>
          <w:trHeight w:val="435"/>
        </w:trPr>
        <w:tc>
          <w:tcPr>
            <w:tcW w:w="2091" w:type="dxa"/>
            <w:tcBorders>
              <w:top w:val="single" w:sz="8" w:space="0" w:color="auto"/>
              <w:left w:val="single" w:sz="8" w:space="0" w:color="auto"/>
              <w:bottom w:val="single" w:sz="8" w:space="0" w:color="auto"/>
              <w:right w:val="single" w:sz="8" w:space="0" w:color="auto"/>
            </w:tcBorders>
            <w:vAlign w:val="center"/>
            <w:hideMark/>
          </w:tcPr>
          <w:p w:rsidR="00EE5109" w:rsidRDefault="00EE5109">
            <w:pPr>
              <w:spacing w:line="276" w:lineRule="auto"/>
              <w:rPr>
                <w:lang w:val="lt-LT"/>
              </w:rPr>
            </w:pPr>
            <w:r>
              <w:rPr>
                <w:lang w:val="lt-LT"/>
              </w:rPr>
              <w:t>Žiemos atostogos</w:t>
            </w:r>
          </w:p>
        </w:tc>
        <w:tc>
          <w:tcPr>
            <w:tcW w:w="7553" w:type="dxa"/>
            <w:gridSpan w:val="9"/>
            <w:tcBorders>
              <w:top w:val="single" w:sz="8" w:space="0" w:color="auto"/>
              <w:left w:val="single" w:sz="8" w:space="0" w:color="auto"/>
              <w:bottom w:val="single" w:sz="8" w:space="0" w:color="auto"/>
              <w:right w:val="single" w:sz="4" w:space="0" w:color="auto"/>
            </w:tcBorders>
            <w:vAlign w:val="center"/>
            <w:hideMark/>
          </w:tcPr>
          <w:p w:rsidR="00EE5109" w:rsidRDefault="00C40CF8" w:rsidP="008A0979">
            <w:pPr>
              <w:snapToGrid w:val="0"/>
              <w:spacing w:line="276" w:lineRule="auto"/>
              <w:rPr>
                <w:lang w:val="lt-LT"/>
              </w:rPr>
            </w:pPr>
            <w:r>
              <w:rPr>
                <w:lang w:val="lt-LT"/>
              </w:rPr>
              <w:t xml:space="preserve">                        </w:t>
            </w:r>
            <w:r w:rsidR="00EE5109" w:rsidRPr="008A0979">
              <w:rPr>
                <w:lang w:val="lt-LT"/>
              </w:rPr>
              <w:t>20</w:t>
            </w:r>
            <w:r w:rsidR="00330021" w:rsidRPr="008A0979">
              <w:rPr>
                <w:lang w:val="lt-LT"/>
              </w:rPr>
              <w:t xml:space="preserve">20 </w:t>
            </w:r>
            <w:r w:rsidR="00EE5109" w:rsidRPr="008A0979">
              <w:rPr>
                <w:lang w:val="lt-LT"/>
              </w:rPr>
              <w:t xml:space="preserve">m. vasario </w:t>
            </w:r>
            <w:r w:rsidR="008A0979" w:rsidRPr="008A0979">
              <w:rPr>
                <w:lang w:val="lt-LT"/>
              </w:rPr>
              <w:t>24</w:t>
            </w:r>
            <w:r w:rsidR="00EE5109" w:rsidRPr="008A0979">
              <w:rPr>
                <w:lang w:val="lt-LT"/>
              </w:rPr>
              <w:t xml:space="preserve"> d. – vasario 2</w:t>
            </w:r>
            <w:r w:rsidR="008A0979" w:rsidRPr="008A0979">
              <w:rPr>
                <w:lang w:val="lt-LT"/>
              </w:rPr>
              <w:t>8</w:t>
            </w:r>
            <w:r w:rsidR="00EE5109" w:rsidRPr="008A0979">
              <w:rPr>
                <w:lang w:val="lt-LT"/>
              </w:rPr>
              <w:t xml:space="preserve"> d.</w:t>
            </w:r>
          </w:p>
        </w:tc>
      </w:tr>
      <w:tr w:rsidR="00EE5109" w:rsidTr="00EE5109">
        <w:trPr>
          <w:trHeight w:val="435"/>
        </w:trPr>
        <w:tc>
          <w:tcPr>
            <w:tcW w:w="2091" w:type="dxa"/>
            <w:tcBorders>
              <w:top w:val="single" w:sz="8" w:space="0" w:color="auto"/>
              <w:left w:val="single" w:sz="8" w:space="0" w:color="auto"/>
              <w:bottom w:val="single" w:sz="8" w:space="0" w:color="auto"/>
              <w:right w:val="single" w:sz="8" w:space="0" w:color="auto"/>
            </w:tcBorders>
            <w:vAlign w:val="center"/>
            <w:hideMark/>
          </w:tcPr>
          <w:p w:rsidR="00EE5109" w:rsidRDefault="00EE5109">
            <w:pPr>
              <w:spacing w:line="276" w:lineRule="auto"/>
              <w:rPr>
                <w:lang w:val="lt-LT"/>
              </w:rPr>
            </w:pPr>
            <w:r>
              <w:rPr>
                <w:lang w:val="lt-LT"/>
              </w:rPr>
              <w:t>Pavasario (Velykų) atostogos</w:t>
            </w:r>
          </w:p>
        </w:tc>
        <w:tc>
          <w:tcPr>
            <w:tcW w:w="7553" w:type="dxa"/>
            <w:gridSpan w:val="9"/>
            <w:tcBorders>
              <w:top w:val="single" w:sz="8" w:space="0" w:color="auto"/>
              <w:left w:val="single" w:sz="8" w:space="0" w:color="auto"/>
              <w:bottom w:val="single" w:sz="8" w:space="0" w:color="auto"/>
              <w:right w:val="single" w:sz="4" w:space="0" w:color="auto"/>
            </w:tcBorders>
            <w:vAlign w:val="center"/>
          </w:tcPr>
          <w:p w:rsidR="00EE5109" w:rsidRDefault="00EE5109">
            <w:pPr>
              <w:snapToGrid w:val="0"/>
              <w:spacing w:line="276" w:lineRule="auto"/>
              <w:ind w:firstLine="851"/>
              <w:jc w:val="center"/>
              <w:rPr>
                <w:lang w:val="lt-LT"/>
              </w:rPr>
            </w:pPr>
          </w:p>
          <w:p w:rsidR="00EE5109" w:rsidRDefault="00C40CF8" w:rsidP="00330021">
            <w:pPr>
              <w:snapToGrid w:val="0"/>
              <w:spacing w:line="276" w:lineRule="auto"/>
              <w:ind w:firstLine="851"/>
              <w:rPr>
                <w:lang w:val="lt-LT"/>
              </w:rPr>
            </w:pPr>
            <w:r>
              <w:rPr>
                <w:lang w:val="lt-LT"/>
              </w:rPr>
              <w:t xml:space="preserve">         </w:t>
            </w:r>
            <w:r w:rsidR="00EE5109">
              <w:rPr>
                <w:lang w:val="lt-LT"/>
              </w:rPr>
              <w:t xml:space="preserve"> 20</w:t>
            </w:r>
            <w:r w:rsidR="00330021">
              <w:rPr>
                <w:lang w:val="lt-LT"/>
              </w:rPr>
              <w:t>20</w:t>
            </w:r>
            <w:r w:rsidR="00EE5109">
              <w:rPr>
                <w:lang w:val="lt-LT"/>
              </w:rPr>
              <w:t xml:space="preserve"> m. balandžio </w:t>
            </w:r>
            <w:r w:rsidR="00330021">
              <w:rPr>
                <w:lang w:val="lt-LT"/>
              </w:rPr>
              <w:t>14</w:t>
            </w:r>
            <w:r w:rsidR="00EE5109">
              <w:rPr>
                <w:lang w:val="lt-LT"/>
              </w:rPr>
              <w:t xml:space="preserve"> d. – balandžio </w:t>
            </w:r>
            <w:r w:rsidR="00330021">
              <w:rPr>
                <w:lang w:val="lt-LT"/>
              </w:rPr>
              <w:t>17</w:t>
            </w:r>
            <w:r w:rsidR="00EE5109">
              <w:rPr>
                <w:lang w:val="lt-LT"/>
              </w:rPr>
              <w:t xml:space="preserve"> d.</w:t>
            </w:r>
          </w:p>
        </w:tc>
      </w:tr>
      <w:tr w:rsidR="00EE5109" w:rsidTr="00EE5109">
        <w:trPr>
          <w:gridAfter w:val="1"/>
          <w:wAfter w:w="11" w:type="dxa"/>
          <w:trHeight w:val="192"/>
        </w:trPr>
        <w:tc>
          <w:tcPr>
            <w:tcW w:w="2091" w:type="dxa"/>
            <w:tcBorders>
              <w:top w:val="single" w:sz="8" w:space="0" w:color="auto"/>
              <w:left w:val="single" w:sz="8" w:space="0" w:color="auto"/>
              <w:bottom w:val="nil"/>
              <w:right w:val="single" w:sz="8" w:space="0" w:color="auto"/>
            </w:tcBorders>
            <w:vAlign w:val="center"/>
            <w:hideMark/>
          </w:tcPr>
          <w:p w:rsidR="00EE5109" w:rsidRDefault="00EE5109">
            <w:pPr>
              <w:spacing w:line="276" w:lineRule="auto"/>
              <w:rPr>
                <w:lang w:val="lt-LT"/>
              </w:rPr>
            </w:pPr>
            <w:r>
              <w:rPr>
                <w:lang w:val="lt-LT"/>
              </w:rPr>
              <w:t>Ugdymo proceso trukmė savaitėmis</w:t>
            </w:r>
          </w:p>
        </w:tc>
        <w:tc>
          <w:tcPr>
            <w:tcW w:w="3581" w:type="dxa"/>
            <w:gridSpan w:val="4"/>
            <w:tcBorders>
              <w:top w:val="single" w:sz="8" w:space="0" w:color="auto"/>
              <w:left w:val="single" w:sz="8" w:space="0" w:color="auto"/>
              <w:bottom w:val="nil"/>
              <w:right w:val="single" w:sz="12" w:space="0" w:color="auto"/>
            </w:tcBorders>
            <w:vAlign w:val="center"/>
            <w:hideMark/>
          </w:tcPr>
          <w:p w:rsidR="00EE5109" w:rsidRDefault="00EE5109">
            <w:pPr>
              <w:snapToGrid w:val="0"/>
              <w:spacing w:line="276" w:lineRule="auto"/>
              <w:ind w:firstLine="851"/>
              <w:jc w:val="center"/>
              <w:rPr>
                <w:lang w:val="lt-LT"/>
              </w:rPr>
            </w:pPr>
            <w:r>
              <w:rPr>
                <w:lang w:val="lt-LT"/>
              </w:rPr>
              <w:t>35</w:t>
            </w:r>
          </w:p>
        </w:tc>
        <w:tc>
          <w:tcPr>
            <w:tcW w:w="3961" w:type="dxa"/>
            <w:gridSpan w:val="4"/>
            <w:tcBorders>
              <w:top w:val="single" w:sz="8" w:space="0" w:color="auto"/>
              <w:left w:val="single" w:sz="12" w:space="0" w:color="auto"/>
              <w:bottom w:val="nil"/>
              <w:right w:val="single" w:sz="4" w:space="0" w:color="auto"/>
            </w:tcBorders>
            <w:vAlign w:val="center"/>
            <w:hideMark/>
          </w:tcPr>
          <w:p w:rsidR="00EE5109" w:rsidRDefault="00EE5109">
            <w:pPr>
              <w:snapToGrid w:val="0"/>
              <w:spacing w:line="276" w:lineRule="auto"/>
              <w:ind w:firstLine="851"/>
              <w:jc w:val="center"/>
              <w:rPr>
                <w:lang w:val="lt-LT"/>
              </w:rPr>
            </w:pPr>
            <w:r>
              <w:rPr>
                <w:lang w:val="lt-LT"/>
              </w:rPr>
              <w:t>37</w:t>
            </w:r>
          </w:p>
        </w:tc>
      </w:tr>
      <w:tr w:rsidR="00EE5109" w:rsidTr="00EE5109">
        <w:trPr>
          <w:trHeight w:val="482"/>
        </w:trPr>
        <w:tc>
          <w:tcPr>
            <w:tcW w:w="2091" w:type="dxa"/>
            <w:tcBorders>
              <w:top w:val="single" w:sz="8" w:space="0" w:color="auto"/>
              <w:left w:val="single" w:sz="8" w:space="0" w:color="auto"/>
              <w:bottom w:val="single" w:sz="8" w:space="0" w:color="auto"/>
              <w:right w:val="single" w:sz="8" w:space="0" w:color="auto"/>
            </w:tcBorders>
            <w:vAlign w:val="center"/>
            <w:hideMark/>
          </w:tcPr>
          <w:p w:rsidR="00EE5109" w:rsidRDefault="00EE5109">
            <w:pPr>
              <w:spacing w:line="276" w:lineRule="auto"/>
              <w:rPr>
                <w:lang w:val="lt-LT"/>
              </w:rPr>
            </w:pPr>
            <w:r>
              <w:rPr>
                <w:lang w:val="lt-LT"/>
              </w:rPr>
              <w:t>Vasaros atostogos</w:t>
            </w:r>
          </w:p>
        </w:tc>
        <w:tc>
          <w:tcPr>
            <w:tcW w:w="3581" w:type="dxa"/>
            <w:gridSpan w:val="4"/>
            <w:tcBorders>
              <w:top w:val="single" w:sz="8" w:space="0" w:color="auto"/>
              <w:left w:val="single" w:sz="8" w:space="0" w:color="auto"/>
              <w:bottom w:val="single" w:sz="8" w:space="0" w:color="auto"/>
              <w:right w:val="single" w:sz="12" w:space="0" w:color="auto"/>
            </w:tcBorders>
            <w:vAlign w:val="center"/>
            <w:hideMark/>
          </w:tcPr>
          <w:p w:rsidR="00EE5109" w:rsidRDefault="00EE5109" w:rsidP="006E4F94">
            <w:pPr>
              <w:snapToGrid w:val="0"/>
              <w:spacing w:line="276" w:lineRule="auto"/>
              <w:rPr>
                <w:sz w:val="20"/>
                <w:szCs w:val="20"/>
                <w:lang w:val="lt-LT"/>
              </w:rPr>
            </w:pPr>
            <w:r>
              <w:rPr>
                <w:sz w:val="20"/>
                <w:szCs w:val="20"/>
                <w:lang w:val="lt-LT"/>
              </w:rPr>
              <w:t>20</w:t>
            </w:r>
            <w:r w:rsidR="00330021">
              <w:rPr>
                <w:sz w:val="20"/>
                <w:szCs w:val="20"/>
                <w:lang w:val="lt-LT"/>
              </w:rPr>
              <w:t>20</w:t>
            </w:r>
            <w:r>
              <w:rPr>
                <w:sz w:val="20"/>
                <w:szCs w:val="20"/>
                <w:lang w:val="lt-LT"/>
              </w:rPr>
              <w:t xml:space="preserve"> m. birželio </w:t>
            </w:r>
            <w:r w:rsidR="006E4F94">
              <w:rPr>
                <w:sz w:val="20"/>
                <w:szCs w:val="20"/>
                <w:lang w:val="lt-LT"/>
              </w:rPr>
              <w:t>10</w:t>
            </w:r>
            <w:r>
              <w:rPr>
                <w:sz w:val="20"/>
                <w:szCs w:val="20"/>
                <w:lang w:val="lt-LT"/>
              </w:rPr>
              <w:t xml:space="preserve"> d. – rugpjūčio 31 d.</w:t>
            </w:r>
          </w:p>
        </w:tc>
        <w:tc>
          <w:tcPr>
            <w:tcW w:w="3972" w:type="dxa"/>
            <w:gridSpan w:val="5"/>
            <w:tcBorders>
              <w:top w:val="single" w:sz="8" w:space="0" w:color="auto"/>
              <w:left w:val="single" w:sz="12" w:space="0" w:color="auto"/>
              <w:bottom w:val="single" w:sz="8" w:space="0" w:color="auto"/>
              <w:right w:val="single" w:sz="4" w:space="0" w:color="auto"/>
            </w:tcBorders>
            <w:vAlign w:val="center"/>
            <w:hideMark/>
          </w:tcPr>
          <w:p w:rsidR="00EE5109" w:rsidRDefault="00EE5109" w:rsidP="006E4F94">
            <w:pPr>
              <w:snapToGrid w:val="0"/>
              <w:spacing w:line="276" w:lineRule="auto"/>
              <w:rPr>
                <w:sz w:val="20"/>
                <w:szCs w:val="20"/>
                <w:lang w:val="lt-LT"/>
              </w:rPr>
            </w:pPr>
            <w:r>
              <w:rPr>
                <w:sz w:val="20"/>
                <w:szCs w:val="20"/>
                <w:lang w:val="lt-LT"/>
              </w:rPr>
              <w:t>2</w:t>
            </w:r>
            <w:r w:rsidR="00330021">
              <w:rPr>
                <w:sz w:val="20"/>
                <w:szCs w:val="20"/>
                <w:lang w:val="lt-LT"/>
              </w:rPr>
              <w:t>020</w:t>
            </w:r>
            <w:r>
              <w:rPr>
                <w:sz w:val="20"/>
                <w:szCs w:val="20"/>
                <w:lang w:val="lt-LT"/>
              </w:rPr>
              <w:t xml:space="preserve"> m. birželio </w:t>
            </w:r>
            <w:r w:rsidR="00330021">
              <w:rPr>
                <w:sz w:val="20"/>
                <w:szCs w:val="20"/>
                <w:lang w:val="lt-LT"/>
              </w:rPr>
              <w:t>2</w:t>
            </w:r>
            <w:r w:rsidR="00CA367D">
              <w:rPr>
                <w:sz w:val="20"/>
                <w:szCs w:val="20"/>
                <w:lang w:val="lt-LT"/>
              </w:rPr>
              <w:t>5</w:t>
            </w:r>
            <w:r>
              <w:rPr>
                <w:sz w:val="20"/>
                <w:szCs w:val="20"/>
                <w:lang w:val="lt-LT"/>
              </w:rPr>
              <w:t xml:space="preserve"> d. - rugpjūčio 31 d. </w:t>
            </w:r>
          </w:p>
        </w:tc>
      </w:tr>
    </w:tbl>
    <w:p w:rsidR="00EE5109" w:rsidRPr="0043644A" w:rsidRDefault="00EE5109" w:rsidP="00711EEB">
      <w:pPr>
        <w:jc w:val="both"/>
        <w:rPr>
          <w:lang w:val="lt-LT"/>
        </w:rPr>
      </w:pPr>
      <w:r w:rsidRPr="0043644A">
        <w:rPr>
          <w:lang w:val="lt-LT"/>
        </w:rPr>
        <w:tab/>
      </w:r>
    </w:p>
    <w:p w:rsidR="00C33381" w:rsidRDefault="00EE5109" w:rsidP="00EE5109">
      <w:pPr>
        <w:pStyle w:val="Betarp"/>
        <w:jc w:val="both"/>
        <w:rPr>
          <w:lang w:val="lt-LT"/>
        </w:rPr>
      </w:pPr>
      <w:r w:rsidRPr="0043644A">
        <w:rPr>
          <w:lang w:val="lt-LT"/>
        </w:rPr>
        <w:t xml:space="preserve">             </w:t>
      </w:r>
      <w:r w:rsidR="00BA6031" w:rsidRPr="0043644A">
        <w:rPr>
          <w:lang w:val="lt-LT"/>
        </w:rPr>
        <w:t>5</w:t>
      </w:r>
      <w:r w:rsidR="00C33381" w:rsidRPr="0043644A">
        <w:rPr>
          <w:lang w:val="lt-LT"/>
        </w:rPr>
        <w:t>.</w:t>
      </w:r>
      <w:r w:rsidR="00C33381" w:rsidRPr="0043644A">
        <w:t xml:space="preserve"> </w:t>
      </w:r>
      <w:r w:rsidR="00C33381" w:rsidRPr="0043644A">
        <w:rPr>
          <w:lang w:val="lt-LT"/>
        </w:rPr>
        <w:t xml:space="preserve">Oro temperatūrai esant 20 laipsnių šalčio ar žemesnei mokiniai į </w:t>
      </w:r>
      <w:r w:rsidR="00C33381" w:rsidRPr="00C33381">
        <w:rPr>
          <w:lang w:val="lt-LT"/>
        </w:rPr>
        <w:t xml:space="preserve">mokyklą gali nevykti. Šios dienos įskaičiuojamos į ugdymo dienų skaičių. Ugdymo procesas atvykusiems į mokyklą mokiniams vykdomas. Mokiniams, neatvykusiems į mokyklą, mokymuisi reikalinga informacija, skelbiama internetinėje svetainėje ir elektroniniame dienyne. Apie tai mokyklos bendruomenė informuojama internetinėje svetainėje </w:t>
      </w:r>
      <w:hyperlink r:id="rId8" w:history="1">
        <w:r w:rsidR="00C33381" w:rsidRPr="00C33381">
          <w:rPr>
            <w:rStyle w:val="Hipersaitas"/>
            <w:lang w:val="lt-LT"/>
          </w:rPr>
          <w:t>https://www.butrimoniupm.salcininkai.lm.lt</w:t>
        </w:r>
      </w:hyperlink>
      <w:r w:rsidR="00FD09C2">
        <w:rPr>
          <w:lang w:val="lt-LT"/>
        </w:rPr>
        <w:t xml:space="preserve"> ir/</w:t>
      </w:r>
      <w:r w:rsidR="00C33381" w:rsidRPr="00C33381">
        <w:rPr>
          <w:lang w:val="lt-LT"/>
        </w:rPr>
        <w:t xml:space="preserve">ar elektroniniame dienyne </w:t>
      </w:r>
      <w:hyperlink r:id="rId9" w:history="1">
        <w:r w:rsidR="00C33381" w:rsidRPr="00C33381">
          <w:rPr>
            <w:rStyle w:val="Hipersaitas"/>
            <w:lang w:val="lt-LT"/>
          </w:rPr>
          <w:t>www.manodienynas.lt</w:t>
        </w:r>
      </w:hyperlink>
      <w:r w:rsidR="00C33381" w:rsidRPr="00C33381">
        <w:rPr>
          <w:lang w:val="lt-LT"/>
        </w:rPr>
        <w:t xml:space="preserve">; </w:t>
      </w:r>
      <w:r w:rsidR="00C33381">
        <w:rPr>
          <w:lang w:val="lt-LT"/>
        </w:rPr>
        <w:t xml:space="preserve"> </w:t>
      </w:r>
      <w:r w:rsidR="00C33381" w:rsidRPr="00C33381">
        <w:rPr>
          <w:lang w:val="lt-LT"/>
        </w:rPr>
        <w:t xml:space="preserve">Šios dienos įskaičiuojamos į ugdymo dienų skaičių. </w:t>
      </w:r>
    </w:p>
    <w:p w:rsidR="00C33381" w:rsidRDefault="00BA6031" w:rsidP="00ED55F0">
      <w:pPr>
        <w:pStyle w:val="Betarp"/>
        <w:ind w:firstLine="720"/>
        <w:jc w:val="both"/>
        <w:rPr>
          <w:lang w:val="lt-LT"/>
        </w:rPr>
      </w:pPr>
      <w:r>
        <w:rPr>
          <w:lang w:val="lt-LT"/>
        </w:rPr>
        <w:t>5</w:t>
      </w:r>
      <w:r w:rsidR="00ED55F0">
        <w:rPr>
          <w:lang w:val="lt-LT"/>
        </w:rPr>
        <w:t xml:space="preserve">.1. </w:t>
      </w:r>
      <w:r w:rsidR="00C33381" w:rsidRPr="00C33381">
        <w:rPr>
          <w:lang w:val="lt-LT"/>
        </w:rPr>
        <w:t xml:space="preserve"> 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(toliau – Higienos norma), reikalavimus, ugdymo procesas koreguojamas ir organizuojamas kitose erdvėse.</w:t>
      </w:r>
      <w:r w:rsidR="00C33381">
        <w:rPr>
          <w:lang w:val="lt-LT"/>
        </w:rPr>
        <w:t xml:space="preserve"> </w:t>
      </w:r>
      <w:r w:rsidR="00E44DAE">
        <w:rPr>
          <w:lang w:val="lt-LT"/>
        </w:rPr>
        <w:t>(</w:t>
      </w:r>
      <w:r w:rsidR="00B530F6">
        <w:rPr>
          <w:lang w:val="lt-LT"/>
        </w:rPr>
        <w:t>II</w:t>
      </w:r>
      <w:r w:rsidR="00B530F6" w:rsidRPr="00B530F6">
        <w:rPr>
          <w:lang w:val="lt-LT"/>
        </w:rPr>
        <w:t xml:space="preserve"> skyrius </w:t>
      </w:r>
      <w:r w:rsidR="00B530F6">
        <w:rPr>
          <w:lang w:val="lt-LT"/>
        </w:rPr>
        <w:t>2</w:t>
      </w:r>
      <w:r w:rsidR="00B530F6" w:rsidRPr="00B530F6">
        <w:rPr>
          <w:lang w:val="lt-LT"/>
        </w:rPr>
        <w:t xml:space="preserve"> skirsnis </w:t>
      </w:r>
      <w:r w:rsidR="00FD09C2">
        <w:rPr>
          <w:lang w:val="lt-LT"/>
        </w:rPr>
        <w:t>11.7</w:t>
      </w:r>
      <w:r w:rsidR="00E106BC">
        <w:rPr>
          <w:lang w:val="lt-LT"/>
        </w:rPr>
        <w:t xml:space="preserve">. </w:t>
      </w:r>
      <w:r w:rsidR="00B530F6">
        <w:rPr>
          <w:lang w:val="lt-LT"/>
        </w:rPr>
        <w:t>punktas</w:t>
      </w:r>
      <w:r w:rsidR="00B332CD">
        <w:rPr>
          <w:lang w:val="lt-LT"/>
        </w:rPr>
        <w:t>).</w:t>
      </w:r>
    </w:p>
    <w:p w:rsidR="00EE5109" w:rsidRDefault="00B00125" w:rsidP="00EE5109">
      <w:pPr>
        <w:ind w:firstLine="851"/>
        <w:jc w:val="both"/>
        <w:rPr>
          <w:lang w:val="lt-LT"/>
        </w:rPr>
      </w:pPr>
      <w:r>
        <w:rPr>
          <w:lang w:val="lt-LT"/>
        </w:rPr>
        <w:t>6</w:t>
      </w:r>
      <w:r w:rsidR="00550E4B">
        <w:rPr>
          <w:lang w:val="lt-LT"/>
        </w:rPr>
        <w:t>. M</w:t>
      </w:r>
      <w:r w:rsidR="002A264A">
        <w:rPr>
          <w:lang w:val="lt-LT"/>
        </w:rPr>
        <w:t>okyklos vadovas</w:t>
      </w:r>
      <w:r w:rsidR="00EE5109">
        <w:rPr>
          <w:lang w:val="lt-LT"/>
        </w:rPr>
        <w:t xml:space="preserve"> priima sprendimus dėl ugdymo proceso koregavimo paskelbus ekstremalią situaciją, keliančią pavojų mokinių gyvybei ar sveikatai.</w:t>
      </w:r>
    </w:p>
    <w:p w:rsidR="00C33381" w:rsidRDefault="00C33381" w:rsidP="00EE5109">
      <w:pPr>
        <w:ind w:firstLine="851"/>
        <w:jc w:val="both"/>
        <w:rPr>
          <w:lang w:val="lt-LT"/>
        </w:rPr>
      </w:pPr>
    </w:p>
    <w:p w:rsidR="00EE5109" w:rsidRDefault="00EE5109" w:rsidP="00EE5109">
      <w:pPr>
        <w:ind w:firstLine="851"/>
        <w:jc w:val="both"/>
        <w:rPr>
          <w:lang w:val="lt-LT"/>
        </w:rPr>
      </w:pPr>
    </w:p>
    <w:p w:rsidR="00EE5109" w:rsidRDefault="00EE5109" w:rsidP="00EE5109">
      <w:pPr>
        <w:ind w:firstLine="851"/>
        <w:jc w:val="center"/>
        <w:rPr>
          <w:b/>
          <w:lang w:val="lt-LT"/>
        </w:rPr>
      </w:pPr>
      <w:r>
        <w:rPr>
          <w:b/>
          <w:lang w:val="lt-LT"/>
        </w:rPr>
        <w:t>ANTRASIS SKIRSNIS</w:t>
      </w:r>
    </w:p>
    <w:p w:rsidR="00EE5109" w:rsidRDefault="00EE5109" w:rsidP="00EE5109">
      <w:pPr>
        <w:autoSpaceDE w:val="0"/>
        <w:autoSpaceDN w:val="0"/>
        <w:adjustRightInd w:val="0"/>
        <w:ind w:firstLine="851"/>
        <w:jc w:val="center"/>
        <w:rPr>
          <w:b/>
          <w:lang w:val="lt-LT" w:eastAsia="lt-LT"/>
        </w:rPr>
      </w:pPr>
      <w:r>
        <w:rPr>
          <w:b/>
          <w:lang w:val="lt-LT" w:eastAsia="lt-LT"/>
        </w:rPr>
        <w:t>MOKYKLOS UGDYMO PLANO RENGIMAS</w:t>
      </w:r>
      <w:r w:rsidR="00DC062E">
        <w:rPr>
          <w:b/>
          <w:lang w:val="lt-LT" w:eastAsia="lt-LT"/>
        </w:rPr>
        <w:t xml:space="preserve">, </w:t>
      </w:r>
      <w:r w:rsidR="0020397F">
        <w:rPr>
          <w:b/>
          <w:lang w:val="lt-LT" w:eastAsia="lt-LT"/>
        </w:rPr>
        <w:t xml:space="preserve">TURINIO </w:t>
      </w:r>
      <w:r w:rsidR="00060DC1">
        <w:rPr>
          <w:b/>
          <w:lang w:val="lt-LT" w:eastAsia="lt-LT"/>
        </w:rPr>
        <w:t xml:space="preserve">FORMAVIMAS IR </w:t>
      </w:r>
      <w:r w:rsidR="00A211B8">
        <w:rPr>
          <w:b/>
          <w:lang w:val="lt-LT" w:eastAsia="lt-LT"/>
        </w:rPr>
        <w:t xml:space="preserve">ĮGYVENDINIMAS </w:t>
      </w:r>
    </w:p>
    <w:p w:rsidR="00EE5109" w:rsidRDefault="00EE5109" w:rsidP="00EE5109">
      <w:pPr>
        <w:autoSpaceDE w:val="0"/>
        <w:autoSpaceDN w:val="0"/>
        <w:adjustRightInd w:val="0"/>
        <w:ind w:firstLine="851"/>
        <w:jc w:val="both"/>
        <w:rPr>
          <w:b/>
          <w:lang w:val="lt-LT" w:eastAsia="lt-LT"/>
        </w:rPr>
      </w:pPr>
    </w:p>
    <w:p w:rsidR="00A211B8" w:rsidRDefault="00B00125" w:rsidP="00A211B8">
      <w:pPr>
        <w:pStyle w:val="Pagrindiniotekstotrauka"/>
        <w:ind w:left="0" w:firstLine="851"/>
      </w:pPr>
      <w:r>
        <w:t>7</w:t>
      </w:r>
      <w:r w:rsidR="00EE5109">
        <w:t xml:space="preserve">. </w:t>
      </w:r>
      <w:r w:rsidR="00A211B8" w:rsidRPr="00A211B8">
        <w:t>Ugdymo planą parengė darbo grupė, patvirtinta 2019-0</w:t>
      </w:r>
      <w:r w:rsidR="000C253F">
        <w:t>6</w:t>
      </w:r>
      <w:r w:rsidR="00A211B8" w:rsidRPr="00A211B8">
        <w:t>-</w:t>
      </w:r>
      <w:r w:rsidR="000C253F">
        <w:t>04</w:t>
      </w:r>
      <w:r w:rsidR="00A211B8" w:rsidRPr="00A211B8">
        <w:t xml:space="preserve"> direktoriaus įsakymu Nr. V1-</w:t>
      </w:r>
      <w:r w:rsidR="004C29C1" w:rsidRPr="00711EEB">
        <w:t xml:space="preserve">53 </w:t>
      </w:r>
      <w:r w:rsidR="00A211B8" w:rsidRPr="00A211B8">
        <w:t>,,Dėl Butrimonių pagri</w:t>
      </w:r>
      <w:r w:rsidR="00711EEB">
        <w:t xml:space="preserve">ndinės mokyklos 2019-2020 m. m. </w:t>
      </w:r>
      <w:r w:rsidR="00A211B8" w:rsidRPr="00A211B8">
        <w:t xml:space="preserve"> pradinio ir pagrindinio  ugdymo plano </w:t>
      </w:r>
      <w:r w:rsidR="004C29C1">
        <w:t xml:space="preserve">projekto </w:t>
      </w:r>
      <w:r w:rsidR="00A211B8" w:rsidRPr="00A211B8">
        <w:t>rengimo darbo</w:t>
      </w:r>
      <w:r>
        <w:t xml:space="preserve"> grupės sudėties patvirtinimo</w:t>
      </w:r>
      <w:r w:rsidR="00FD09C2">
        <w:t xml:space="preserve">“. </w:t>
      </w:r>
      <w:r w:rsidRPr="00421B16">
        <w:t xml:space="preserve"> </w:t>
      </w:r>
      <w:r w:rsidR="00FD09C2">
        <w:t>Ugdymo planas</w:t>
      </w:r>
      <w:r w:rsidR="00421B16" w:rsidRPr="00421B16">
        <w:t xml:space="preserve"> </w:t>
      </w:r>
      <w:r w:rsidR="004A1D7B">
        <w:t xml:space="preserve"> </w:t>
      </w:r>
      <w:r w:rsidR="00FD09C2">
        <w:t>apt</w:t>
      </w:r>
      <w:r w:rsidR="00A211B8" w:rsidRPr="00A211B8">
        <w:t xml:space="preserve">artas su mokytojais, mokiniais, tėvais. </w:t>
      </w:r>
    </w:p>
    <w:p w:rsidR="00B00125" w:rsidRDefault="00B00125" w:rsidP="00B00125">
      <w:pPr>
        <w:pStyle w:val="Pagrindiniotekstotrauka"/>
        <w:ind w:left="0" w:firstLine="851"/>
        <w:rPr>
          <w:szCs w:val="24"/>
        </w:rPr>
      </w:pPr>
      <w:r>
        <w:t>8.</w:t>
      </w:r>
      <w:r w:rsidRPr="00B00125">
        <w:t xml:space="preserve"> </w:t>
      </w:r>
      <w:r>
        <w:t xml:space="preserve">Rengiant  mokyklos ugdymo planą </w:t>
      </w:r>
      <w:r w:rsidRPr="002D24EE">
        <w:t xml:space="preserve">remiamasi </w:t>
      </w:r>
      <w:r w:rsidR="005B2C10">
        <w:t xml:space="preserve">švietimo stebėsenos, </w:t>
      </w:r>
      <w:r w:rsidR="002D24EE" w:rsidRPr="002D24EE">
        <w:t xml:space="preserve">mokyklos </w:t>
      </w:r>
      <w:r w:rsidRPr="002D24EE">
        <w:t xml:space="preserve">mokinių pasiekimų ir pažangos vertinimo ugdymo procese duomenimis, </w:t>
      </w:r>
      <w:r w:rsidR="00C72EB2" w:rsidRPr="002D24EE">
        <w:t xml:space="preserve">nacionalinių mokinių pasiekimų </w:t>
      </w:r>
      <w:r w:rsidR="00E82BA5">
        <w:t>(</w:t>
      </w:r>
      <w:r w:rsidR="00E82BA5" w:rsidRPr="009E0B7E">
        <w:t xml:space="preserve">standartizuotų </w:t>
      </w:r>
      <w:r w:rsidR="00C433F0" w:rsidRPr="009E0B7E">
        <w:t>testų</w:t>
      </w:r>
      <w:r w:rsidR="00421B16">
        <w:t xml:space="preserve"> </w:t>
      </w:r>
      <w:r w:rsidR="00C72EB2" w:rsidRPr="002D24EE">
        <w:t>) grįžtamojo ryšio informacija</w:t>
      </w:r>
      <w:r w:rsidRPr="002D24EE">
        <w:t xml:space="preserve">, mokyklos </w:t>
      </w:r>
      <w:r w:rsidR="0072710E" w:rsidRPr="002D24EE">
        <w:t>veiklos įsivertinimo duomenimis:</w:t>
      </w:r>
      <w:r w:rsidR="0072710E">
        <w:t xml:space="preserve"> </w:t>
      </w:r>
    </w:p>
    <w:p w:rsidR="00E82BA5" w:rsidRPr="006A731A" w:rsidRDefault="0072710E" w:rsidP="00B00125">
      <w:pPr>
        <w:pStyle w:val="Pagrindiniotekstotrauka"/>
        <w:ind w:left="0" w:firstLine="851"/>
        <w:rPr>
          <w:color w:val="FF0000"/>
          <w:szCs w:val="24"/>
        </w:rPr>
      </w:pPr>
      <w:r>
        <w:rPr>
          <w:szCs w:val="24"/>
        </w:rPr>
        <w:t xml:space="preserve">8.1. Pagal gautus duomenis </w:t>
      </w:r>
      <w:r w:rsidR="002A264A">
        <w:rPr>
          <w:szCs w:val="24"/>
        </w:rPr>
        <w:t>mokymosi pasiekimų gerinimas</w:t>
      </w:r>
      <w:r w:rsidR="00A70632">
        <w:rPr>
          <w:szCs w:val="24"/>
        </w:rPr>
        <w:t xml:space="preserve"> 1-4 ir 6-8  klasėje </w:t>
      </w:r>
      <w:r w:rsidR="002A264A">
        <w:rPr>
          <w:szCs w:val="24"/>
        </w:rPr>
        <w:t xml:space="preserve"> vykdomas</w:t>
      </w:r>
      <w:r>
        <w:rPr>
          <w:szCs w:val="24"/>
        </w:rPr>
        <w:t xml:space="preserve"> </w:t>
      </w:r>
      <w:r w:rsidR="00A70632">
        <w:rPr>
          <w:szCs w:val="24"/>
        </w:rPr>
        <w:t xml:space="preserve">pagal mokinių pasiekimų gerinimo planą </w:t>
      </w:r>
      <w:r w:rsidR="00A70632" w:rsidRPr="004B39EB">
        <w:rPr>
          <w:szCs w:val="24"/>
        </w:rPr>
        <w:t>(</w:t>
      </w:r>
      <w:r w:rsidR="00A70632" w:rsidRPr="00703025">
        <w:rPr>
          <w:szCs w:val="24"/>
        </w:rPr>
        <w:t>2018 m. sausio 6 d. direktoriaus įsakymas Nr. V1-1 ,,Dėl mokinių pasiekimų gerinimo plano patvirtinimo);</w:t>
      </w:r>
      <w:r w:rsidR="002A264A" w:rsidRPr="00703025">
        <w:rPr>
          <w:szCs w:val="24"/>
        </w:rPr>
        <w:t xml:space="preserve"> </w:t>
      </w:r>
    </w:p>
    <w:p w:rsidR="00A70632" w:rsidRDefault="00A70632" w:rsidP="00B00125">
      <w:pPr>
        <w:pStyle w:val="Pagrindiniotekstotrauka"/>
        <w:ind w:left="0" w:firstLine="851"/>
        <w:rPr>
          <w:szCs w:val="24"/>
        </w:rPr>
      </w:pPr>
      <w:r>
        <w:rPr>
          <w:szCs w:val="24"/>
        </w:rPr>
        <w:lastRenderedPageBreak/>
        <w:t>8.2</w:t>
      </w:r>
      <w:r w:rsidRPr="00CF5E78">
        <w:rPr>
          <w:szCs w:val="24"/>
        </w:rPr>
        <w:t xml:space="preserve">. </w:t>
      </w:r>
      <w:r w:rsidR="002A264A" w:rsidRPr="00CF5E78">
        <w:rPr>
          <w:szCs w:val="24"/>
        </w:rPr>
        <w:t>išnagrinėjus 6-8 klasių Nacionalinio mokinių pasiekimų patikrinimo rezultatus</w:t>
      </w:r>
      <w:r w:rsidR="00CF5E78">
        <w:rPr>
          <w:szCs w:val="24"/>
        </w:rPr>
        <w:t xml:space="preserve"> </w:t>
      </w:r>
      <w:r>
        <w:rPr>
          <w:szCs w:val="24"/>
        </w:rPr>
        <w:t>pildoma vaiko individualios pažangos anketa  ,,Asmeninės pažangos stebėjimo lapas“;</w:t>
      </w:r>
    </w:p>
    <w:p w:rsidR="00A70632" w:rsidRDefault="00A70632" w:rsidP="00B00125">
      <w:pPr>
        <w:pStyle w:val="Pagrindiniotekstotrauka"/>
        <w:ind w:left="0" w:firstLine="851"/>
        <w:rPr>
          <w:szCs w:val="24"/>
        </w:rPr>
      </w:pPr>
      <w:r>
        <w:rPr>
          <w:szCs w:val="24"/>
        </w:rPr>
        <w:t>8.3. Vykdomas konsultacijų grafiko koregavimas, pagal dalykus konkretizuojant konsultacijų temą ( pvz. matematika 6 klasei tekstinių uždavinių sprendimas, lietuvių kalba – teksto kūrimas</w:t>
      </w:r>
      <w:r w:rsidR="005C7E87">
        <w:rPr>
          <w:szCs w:val="24"/>
        </w:rPr>
        <w:t>);</w:t>
      </w:r>
    </w:p>
    <w:p w:rsidR="005C7E87" w:rsidRPr="00B00125" w:rsidRDefault="005C7E87" w:rsidP="00B00125">
      <w:pPr>
        <w:pStyle w:val="Pagrindiniotekstotrauka"/>
        <w:ind w:left="0" w:firstLine="851"/>
        <w:rPr>
          <w:szCs w:val="24"/>
        </w:rPr>
      </w:pPr>
      <w:r>
        <w:rPr>
          <w:szCs w:val="24"/>
        </w:rPr>
        <w:t xml:space="preserve">8.4. skaitymo </w:t>
      </w:r>
      <w:r w:rsidR="002A264A">
        <w:rPr>
          <w:szCs w:val="24"/>
        </w:rPr>
        <w:t>rezultatų</w:t>
      </w:r>
      <w:r>
        <w:rPr>
          <w:szCs w:val="24"/>
        </w:rPr>
        <w:t xml:space="preserve"> gerinimas vykdomas pagal 2018 m. sausio 6 d. direktoriaus įsakymą Nr. V1-2 ,,Dėl Butrimonių pagrindinės mokyklos mokinių skaitymo ir rašymo gebėjimų ugdymo stiprinimo veiksmų plano patvirtinimo“. </w:t>
      </w:r>
    </w:p>
    <w:p w:rsidR="005C7E87" w:rsidRDefault="00B00125" w:rsidP="005C7E87">
      <w:pPr>
        <w:pStyle w:val="Pagrindiniotekstotrauka"/>
        <w:ind w:left="0" w:firstLine="851"/>
        <w:rPr>
          <w:szCs w:val="24"/>
        </w:rPr>
      </w:pPr>
      <w:r>
        <w:rPr>
          <w:szCs w:val="24"/>
        </w:rPr>
        <w:t>9</w:t>
      </w:r>
      <w:r w:rsidR="00CA4B24">
        <w:rPr>
          <w:szCs w:val="24"/>
        </w:rPr>
        <w:t>.</w:t>
      </w:r>
      <w:r w:rsidR="00A211B8">
        <w:rPr>
          <w:szCs w:val="24"/>
        </w:rPr>
        <w:t xml:space="preserve"> Mokyklos ugdymo planas rengiamas vieneriems mokslo metams.</w:t>
      </w:r>
    </w:p>
    <w:p w:rsidR="00A52032" w:rsidRDefault="00B00125" w:rsidP="00534CF0">
      <w:pPr>
        <w:pStyle w:val="Pagrindiniotekstotrauka"/>
        <w:ind w:left="0" w:firstLine="851"/>
      </w:pPr>
      <w:r>
        <w:t xml:space="preserve">10.Mokykla, įgyvendindama mokyklos ugdymo turinį ugdymą organizuoja nustatytos trukmės </w:t>
      </w:r>
      <w:r w:rsidR="009F10FA">
        <w:t xml:space="preserve">nepertraukiamo mokymosi forma </w:t>
      </w:r>
      <w:r w:rsidR="009F10FA" w:rsidRPr="00421B16">
        <w:t>– pamoka</w:t>
      </w:r>
      <w:r w:rsidR="009F10FA" w:rsidRPr="00421B16">
        <w:rPr>
          <w:b/>
        </w:rPr>
        <w:t>.</w:t>
      </w:r>
      <w:r w:rsidR="009F10FA">
        <w:t xml:space="preserve"> </w:t>
      </w:r>
      <w:r w:rsidR="00421B16">
        <w:t xml:space="preserve"> </w:t>
      </w:r>
      <w:r w:rsidR="00CF5E78">
        <w:t>P</w:t>
      </w:r>
      <w:r w:rsidR="003107AF">
        <w:t>amokos</w:t>
      </w:r>
      <w:r w:rsidR="00A211B8">
        <w:t xml:space="preserve"> per  mokslo metus </w:t>
      </w:r>
      <w:r w:rsidR="003107AF">
        <w:t>skirstomos</w:t>
      </w:r>
      <w:r w:rsidR="00A211B8">
        <w:t xml:space="preserve"> kaip nurodoma</w:t>
      </w:r>
      <w:r w:rsidR="00C81D61">
        <w:t xml:space="preserve"> </w:t>
      </w:r>
      <w:r w:rsidR="003107AF">
        <w:t xml:space="preserve"> </w:t>
      </w:r>
      <w:r w:rsidR="007407BF">
        <w:t xml:space="preserve">2019 m. balandžio 15 d. Lietuvos Respublikos švietimo, mokslo ir sporto ministro įsakyme Nr. V-413 ,,Dėl 2019-2020 ir 2020-2021 mokslo metų pradinio ugdymo </w:t>
      </w:r>
      <w:r w:rsidR="00D65C3E">
        <w:t>programos bendrojo ugdymo plano patvirtinimo“ III skyriaus II skirsnio 27 punkte ir 2019 m. balandžio 15 d. Lietuvos Respublikos švietimo, mokslo ir sporto ministro įsakyme Nr. V-417,,Dėl 2019-2020 ir 2020-2021 mokslo metų pagrindinio ir vidurinio ugdymo  programų bendrųjų ugdymo planų patvirtinimo“  II skyriaus  III skirsnio 77 punkte;</w:t>
      </w:r>
    </w:p>
    <w:p w:rsidR="00F34410" w:rsidRDefault="00B00125" w:rsidP="00F34410">
      <w:pPr>
        <w:ind w:firstLine="851"/>
        <w:jc w:val="both"/>
        <w:rPr>
          <w:lang w:val="lt-LT"/>
        </w:rPr>
      </w:pPr>
      <w:r>
        <w:rPr>
          <w:lang w:val="lt-LT"/>
        </w:rPr>
        <w:t>10</w:t>
      </w:r>
      <w:r w:rsidR="00F34410">
        <w:rPr>
          <w:lang w:val="lt-LT"/>
        </w:rPr>
        <w:t>.</w:t>
      </w:r>
      <w:r>
        <w:rPr>
          <w:lang w:val="lt-LT"/>
        </w:rPr>
        <w:t>1</w:t>
      </w:r>
      <w:r w:rsidR="00F34410">
        <w:rPr>
          <w:lang w:val="lt-LT"/>
        </w:rPr>
        <w:t xml:space="preserve">. Ugdymo procesas įgyvendinant pradinio ir pagrindinio ugdymo programas, suderinus su mokyklos taryba, skirstomas pusmečiais. </w:t>
      </w:r>
    </w:p>
    <w:p w:rsidR="00F34410" w:rsidRDefault="00B00125" w:rsidP="00F34410">
      <w:pPr>
        <w:ind w:firstLine="851"/>
        <w:jc w:val="both"/>
        <w:rPr>
          <w:lang w:val="lt-LT"/>
        </w:rPr>
      </w:pPr>
      <w:r>
        <w:rPr>
          <w:lang w:val="lt-LT"/>
        </w:rPr>
        <w:t>10</w:t>
      </w:r>
      <w:r w:rsidR="00F34410">
        <w:rPr>
          <w:lang w:val="lt-LT"/>
        </w:rPr>
        <w:t>.</w:t>
      </w:r>
      <w:r>
        <w:rPr>
          <w:lang w:val="lt-LT"/>
        </w:rPr>
        <w:t>1</w:t>
      </w:r>
      <w:r w:rsidR="00F34410">
        <w:rPr>
          <w:lang w:val="lt-LT"/>
        </w:rPr>
        <w:t>.1. Pusmečių trukmė :</w:t>
      </w:r>
    </w:p>
    <w:p w:rsidR="00F34410" w:rsidRDefault="00F34410" w:rsidP="00F34410">
      <w:pPr>
        <w:ind w:firstLine="851"/>
        <w:jc w:val="both"/>
        <w:rPr>
          <w:lang w:val="lt-LT"/>
        </w:rPr>
      </w:pPr>
    </w:p>
    <w:tbl>
      <w:tblPr>
        <w:tblW w:w="97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800"/>
        <w:gridCol w:w="2835"/>
      </w:tblGrid>
      <w:tr w:rsidR="00F34410" w:rsidTr="00DC062E">
        <w:trPr>
          <w:trHeight w:val="337"/>
        </w:trPr>
        <w:tc>
          <w:tcPr>
            <w:tcW w:w="2085" w:type="dxa"/>
            <w:tcBorders>
              <w:top w:val="single" w:sz="4" w:space="0" w:color="auto"/>
              <w:left w:val="single" w:sz="4" w:space="0" w:color="auto"/>
              <w:bottom w:val="single" w:sz="4" w:space="0" w:color="auto"/>
              <w:right w:val="single" w:sz="4" w:space="0" w:color="auto"/>
            </w:tcBorders>
          </w:tcPr>
          <w:p w:rsidR="00F34410" w:rsidRDefault="00F34410" w:rsidP="00DC062E">
            <w:pPr>
              <w:spacing w:line="276" w:lineRule="auto"/>
              <w:ind w:left="81"/>
              <w:jc w:val="both"/>
              <w:rPr>
                <w:lang w:val="lt-LT"/>
              </w:rPr>
            </w:pPr>
            <w:r>
              <w:rPr>
                <w:lang w:val="lt-LT"/>
              </w:rPr>
              <w:t>I pusmetis</w:t>
            </w:r>
          </w:p>
          <w:p w:rsidR="00F34410" w:rsidRDefault="00F34410" w:rsidP="00DC062E">
            <w:pPr>
              <w:spacing w:line="276" w:lineRule="auto"/>
              <w:ind w:left="81"/>
              <w:jc w:val="center"/>
              <w:rPr>
                <w:lang w:val="lt-LT"/>
              </w:rPr>
            </w:pPr>
          </w:p>
        </w:tc>
        <w:tc>
          <w:tcPr>
            <w:tcW w:w="4800" w:type="dxa"/>
            <w:tcBorders>
              <w:top w:val="single" w:sz="4" w:space="0" w:color="auto"/>
              <w:left w:val="single" w:sz="4" w:space="0" w:color="auto"/>
              <w:bottom w:val="single" w:sz="4" w:space="0" w:color="auto"/>
              <w:right w:val="single" w:sz="4" w:space="0" w:color="auto"/>
            </w:tcBorders>
            <w:hideMark/>
          </w:tcPr>
          <w:p w:rsidR="00F34410" w:rsidRDefault="00F34410" w:rsidP="00DC062E">
            <w:pPr>
              <w:spacing w:line="276" w:lineRule="auto"/>
              <w:ind w:left="63"/>
              <w:jc w:val="both"/>
              <w:rPr>
                <w:lang w:val="lt-LT"/>
              </w:rPr>
            </w:pPr>
            <w:r>
              <w:rPr>
                <w:lang w:val="lt-LT"/>
              </w:rPr>
              <w:t>2019 m. rugsėjo 1 d. -  2020 m. sausio 31 d. d.</w:t>
            </w:r>
          </w:p>
        </w:tc>
        <w:tc>
          <w:tcPr>
            <w:tcW w:w="2835" w:type="dxa"/>
            <w:tcBorders>
              <w:top w:val="single" w:sz="4" w:space="0" w:color="auto"/>
              <w:left w:val="single" w:sz="4" w:space="0" w:color="auto"/>
              <w:bottom w:val="single" w:sz="4" w:space="0" w:color="auto"/>
              <w:right w:val="single" w:sz="4" w:space="0" w:color="auto"/>
            </w:tcBorders>
            <w:hideMark/>
          </w:tcPr>
          <w:p w:rsidR="00F34410" w:rsidRDefault="00F34410" w:rsidP="00DC062E">
            <w:pPr>
              <w:spacing w:line="276" w:lineRule="auto"/>
              <w:ind w:left="48"/>
              <w:jc w:val="both"/>
              <w:rPr>
                <w:lang w:val="lt-LT"/>
              </w:rPr>
            </w:pPr>
            <w:r>
              <w:rPr>
                <w:lang w:val="lt-LT"/>
              </w:rPr>
              <w:t xml:space="preserve">1–8 klasės           </w:t>
            </w:r>
          </w:p>
        </w:tc>
      </w:tr>
      <w:tr w:rsidR="00F34410" w:rsidTr="00DC062E">
        <w:trPr>
          <w:trHeight w:val="345"/>
        </w:trPr>
        <w:tc>
          <w:tcPr>
            <w:tcW w:w="2085" w:type="dxa"/>
            <w:vMerge w:val="restart"/>
            <w:tcBorders>
              <w:top w:val="single" w:sz="4" w:space="0" w:color="auto"/>
              <w:left w:val="single" w:sz="4" w:space="0" w:color="auto"/>
              <w:bottom w:val="single" w:sz="4" w:space="0" w:color="auto"/>
              <w:right w:val="single" w:sz="4" w:space="0" w:color="auto"/>
            </w:tcBorders>
            <w:hideMark/>
          </w:tcPr>
          <w:p w:rsidR="00F34410" w:rsidRDefault="00F34410" w:rsidP="00DC062E">
            <w:pPr>
              <w:spacing w:line="276" w:lineRule="auto"/>
              <w:ind w:left="81"/>
              <w:jc w:val="both"/>
              <w:rPr>
                <w:lang w:val="lt-LT"/>
              </w:rPr>
            </w:pPr>
            <w:r>
              <w:rPr>
                <w:lang w:val="lt-LT"/>
              </w:rPr>
              <w:t xml:space="preserve">II pusmetis </w:t>
            </w:r>
          </w:p>
          <w:p w:rsidR="00F34410" w:rsidRDefault="00F34410" w:rsidP="00DC062E">
            <w:pPr>
              <w:spacing w:line="276" w:lineRule="auto"/>
              <w:jc w:val="both"/>
              <w:rPr>
                <w:lang w:val="lt-LT"/>
              </w:rPr>
            </w:pPr>
            <w:r>
              <w:rPr>
                <w:lang w:val="lt-LT"/>
              </w:rPr>
              <w:t xml:space="preserve">. </w:t>
            </w:r>
          </w:p>
          <w:p w:rsidR="00F34410" w:rsidRDefault="00F34410" w:rsidP="00DC062E">
            <w:pPr>
              <w:spacing w:line="276" w:lineRule="auto"/>
              <w:ind w:left="81"/>
              <w:jc w:val="both"/>
              <w:rPr>
                <w:lang w:val="lt-LT"/>
              </w:rPr>
            </w:pPr>
            <w:r>
              <w:rPr>
                <w:lang w:val="lt-LT"/>
              </w:rPr>
              <w:t xml:space="preserve">                                  </w:t>
            </w:r>
          </w:p>
        </w:tc>
        <w:tc>
          <w:tcPr>
            <w:tcW w:w="4800" w:type="dxa"/>
            <w:tcBorders>
              <w:top w:val="single" w:sz="4" w:space="0" w:color="auto"/>
              <w:left w:val="single" w:sz="4" w:space="0" w:color="auto"/>
              <w:bottom w:val="single" w:sz="4" w:space="0" w:color="auto"/>
              <w:right w:val="single" w:sz="4" w:space="0" w:color="auto"/>
            </w:tcBorders>
            <w:hideMark/>
          </w:tcPr>
          <w:p w:rsidR="00F34410" w:rsidRDefault="00F34410" w:rsidP="00B332CD">
            <w:pPr>
              <w:spacing w:line="276" w:lineRule="auto"/>
              <w:ind w:left="81"/>
              <w:jc w:val="both"/>
              <w:rPr>
                <w:lang w:val="lt-LT"/>
              </w:rPr>
            </w:pPr>
            <w:r>
              <w:rPr>
                <w:lang w:val="lt-LT"/>
              </w:rPr>
              <w:t xml:space="preserve">2020 m. kovo 2  d. – 2020 m. birželio </w:t>
            </w:r>
            <w:r w:rsidR="00B332CD">
              <w:rPr>
                <w:lang w:val="lt-LT"/>
              </w:rPr>
              <w:t xml:space="preserve">9 </w:t>
            </w:r>
            <w:r>
              <w:rPr>
                <w:lang w:val="lt-LT"/>
              </w:rPr>
              <w:t>d.</w:t>
            </w:r>
          </w:p>
        </w:tc>
        <w:tc>
          <w:tcPr>
            <w:tcW w:w="2835" w:type="dxa"/>
            <w:tcBorders>
              <w:top w:val="single" w:sz="4" w:space="0" w:color="auto"/>
              <w:left w:val="single" w:sz="4" w:space="0" w:color="auto"/>
              <w:bottom w:val="single" w:sz="4" w:space="0" w:color="auto"/>
              <w:right w:val="single" w:sz="4" w:space="0" w:color="auto"/>
            </w:tcBorders>
            <w:hideMark/>
          </w:tcPr>
          <w:p w:rsidR="00F34410" w:rsidRDefault="00F34410" w:rsidP="00DC062E">
            <w:pPr>
              <w:spacing w:line="276" w:lineRule="auto"/>
              <w:ind w:left="81"/>
              <w:jc w:val="both"/>
              <w:rPr>
                <w:lang w:val="lt-LT"/>
              </w:rPr>
            </w:pPr>
            <w:r>
              <w:rPr>
                <w:lang w:val="lt-LT"/>
              </w:rPr>
              <w:t>1-4   klasės</w:t>
            </w:r>
          </w:p>
        </w:tc>
      </w:tr>
      <w:tr w:rsidR="00F34410" w:rsidTr="00DC062E">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410" w:rsidRDefault="00F34410" w:rsidP="00DC062E">
            <w:pPr>
              <w:spacing w:line="276" w:lineRule="auto"/>
              <w:rPr>
                <w:lang w:val="lt-LT"/>
              </w:rPr>
            </w:pPr>
          </w:p>
        </w:tc>
        <w:tc>
          <w:tcPr>
            <w:tcW w:w="4800" w:type="dxa"/>
            <w:tcBorders>
              <w:top w:val="single" w:sz="4" w:space="0" w:color="auto"/>
              <w:left w:val="single" w:sz="4" w:space="0" w:color="auto"/>
              <w:bottom w:val="single" w:sz="4" w:space="0" w:color="auto"/>
              <w:right w:val="single" w:sz="4" w:space="0" w:color="auto"/>
            </w:tcBorders>
            <w:hideMark/>
          </w:tcPr>
          <w:p w:rsidR="00F34410" w:rsidRDefault="00F34410" w:rsidP="00B332CD">
            <w:pPr>
              <w:spacing w:line="276" w:lineRule="auto"/>
              <w:ind w:left="81"/>
              <w:jc w:val="both"/>
              <w:rPr>
                <w:lang w:val="lt-LT"/>
              </w:rPr>
            </w:pPr>
            <w:r>
              <w:rPr>
                <w:lang w:val="lt-LT"/>
              </w:rPr>
              <w:t xml:space="preserve">2019 m. kovo 2 d. -   birželio </w:t>
            </w:r>
            <w:r w:rsidR="00B332CD">
              <w:rPr>
                <w:lang w:val="lt-LT"/>
              </w:rPr>
              <w:t>23</w:t>
            </w:r>
            <w:r>
              <w:rPr>
                <w:lang w:val="lt-LT"/>
              </w:rPr>
              <w:t xml:space="preserve"> d.</w:t>
            </w:r>
          </w:p>
        </w:tc>
        <w:tc>
          <w:tcPr>
            <w:tcW w:w="2835" w:type="dxa"/>
            <w:tcBorders>
              <w:top w:val="single" w:sz="4" w:space="0" w:color="auto"/>
              <w:left w:val="single" w:sz="4" w:space="0" w:color="auto"/>
              <w:bottom w:val="single" w:sz="4" w:space="0" w:color="auto"/>
              <w:right w:val="single" w:sz="4" w:space="0" w:color="auto"/>
            </w:tcBorders>
            <w:hideMark/>
          </w:tcPr>
          <w:p w:rsidR="00F34410" w:rsidRDefault="00DB2A39" w:rsidP="00DC062E">
            <w:pPr>
              <w:spacing w:line="276" w:lineRule="auto"/>
              <w:ind w:left="81"/>
              <w:jc w:val="both"/>
              <w:rPr>
                <w:lang w:val="lt-LT"/>
              </w:rPr>
            </w:pPr>
            <w:r>
              <w:rPr>
                <w:lang w:val="lt-LT"/>
              </w:rPr>
              <w:t>6</w:t>
            </w:r>
            <w:r w:rsidR="00F34410">
              <w:rPr>
                <w:lang w:val="lt-LT"/>
              </w:rPr>
              <w:t>-8 klasės</w:t>
            </w:r>
          </w:p>
        </w:tc>
      </w:tr>
    </w:tbl>
    <w:p w:rsidR="00F34410" w:rsidRDefault="00F34410" w:rsidP="00BF60C5">
      <w:pPr>
        <w:pStyle w:val="Pagrindiniotekstotrauka"/>
        <w:ind w:left="0" w:firstLine="0"/>
      </w:pPr>
    </w:p>
    <w:p w:rsidR="00EE5109" w:rsidRPr="00C16429" w:rsidRDefault="00B00125" w:rsidP="00EE5109">
      <w:pPr>
        <w:pStyle w:val="Pagrindiniotekstotrauka"/>
        <w:ind w:left="0" w:firstLine="851"/>
        <w:rPr>
          <w:b/>
        </w:rPr>
      </w:pPr>
      <w:r>
        <w:t>11</w:t>
      </w:r>
      <w:r w:rsidR="00EE5109" w:rsidRPr="00C157BD">
        <w:t>.</w:t>
      </w:r>
      <w:r w:rsidR="004F65E8">
        <w:t xml:space="preserve"> </w:t>
      </w:r>
      <w:r w:rsidR="004F65E8" w:rsidRPr="00534CF0">
        <w:t>F</w:t>
      </w:r>
      <w:r w:rsidR="009F3AE1" w:rsidRPr="00534CF0">
        <w:t xml:space="preserve">ormuojant ir </w:t>
      </w:r>
      <w:r w:rsidR="00EE5109" w:rsidRPr="00534CF0">
        <w:t xml:space="preserve"> </w:t>
      </w:r>
      <w:r w:rsidR="009F3AE1" w:rsidRPr="00534CF0">
        <w:t>į</w:t>
      </w:r>
      <w:r w:rsidR="00DC062E" w:rsidRPr="00534CF0">
        <w:t>gyvendinant ugdymo turinį m</w:t>
      </w:r>
      <w:r w:rsidR="00EE5109" w:rsidRPr="00534CF0">
        <w:t>okykloje</w:t>
      </w:r>
      <w:r w:rsidR="00CA4B24" w:rsidRPr="00534CF0">
        <w:t xml:space="preserve"> priimti sprendimai</w:t>
      </w:r>
      <w:r w:rsidR="00EE5109" w:rsidRPr="00534CF0">
        <w:t>:</w:t>
      </w:r>
      <w:r w:rsidR="00EE5109" w:rsidRPr="00C16429">
        <w:rPr>
          <w:b/>
        </w:rPr>
        <w:t xml:space="preserve">  </w:t>
      </w:r>
    </w:p>
    <w:p w:rsidR="005D0307" w:rsidRDefault="00B00125" w:rsidP="00FF6BEF">
      <w:pPr>
        <w:tabs>
          <w:tab w:val="left" w:pos="851"/>
          <w:tab w:val="left" w:pos="1254"/>
        </w:tabs>
        <w:ind w:firstLine="851"/>
        <w:jc w:val="both"/>
        <w:rPr>
          <w:lang w:val="lt-LT"/>
        </w:rPr>
      </w:pPr>
      <w:r>
        <w:rPr>
          <w:lang w:val="lt-LT"/>
        </w:rPr>
        <w:t>11</w:t>
      </w:r>
      <w:r w:rsidR="005D0307" w:rsidRPr="00C157BD">
        <w:rPr>
          <w:lang w:val="lt-LT"/>
        </w:rPr>
        <w:t>.1</w:t>
      </w:r>
      <w:r w:rsidR="005D0307" w:rsidRPr="00534CF0">
        <w:rPr>
          <w:lang w:val="lt-LT"/>
        </w:rPr>
        <w:t>. siekiant mažinti mokymosi krūvius ir priartinti mokymąsi prie gyvenimo aktualijų, pasirinktų programų (toliau – Programos) integravimo būdų</w:t>
      </w:r>
      <w:r w:rsidR="00534CF0" w:rsidRPr="00534CF0">
        <w:rPr>
          <w:lang w:val="lt-LT"/>
        </w:rPr>
        <w:t>:</w:t>
      </w:r>
    </w:p>
    <w:p w:rsidR="009F10FA" w:rsidRPr="00C157BD" w:rsidRDefault="00940998" w:rsidP="00940998">
      <w:pPr>
        <w:pStyle w:val="Pagrindiniotekstotrauka"/>
        <w:ind w:firstLine="0"/>
      </w:pPr>
      <w:r>
        <w:t xml:space="preserve">        </w:t>
      </w:r>
      <w:r w:rsidR="00534CF0">
        <w:t xml:space="preserve">  </w:t>
      </w:r>
      <w:r>
        <w:t xml:space="preserve"> </w:t>
      </w:r>
      <w:r w:rsidR="00B00125">
        <w:t>11</w:t>
      </w:r>
      <w:r w:rsidR="009F10FA" w:rsidRPr="00C157BD">
        <w:t>.</w:t>
      </w:r>
      <w:r w:rsidR="00CA4B24">
        <w:t>1.1.</w:t>
      </w:r>
      <w:r w:rsidR="009F10FA" w:rsidRPr="00C157BD">
        <w:t xml:space="preserve"> </w:t>
      </w:r>
      <w:r w:rsidR="00E82BA5">
        <w:t>į</w:t>
      </w:r>
      <w:r w:rsidR="009F10FA" w:rsidRPr="00C157BD">
        <w:t xml:space="preserve"> mokyklos  ugdymo  turinį  integruojama  </w:t>
      </w:r>
      <w:r w:rsidR="009F10FA" w:rsidRPr="00CF5E78">
        <w:t>Sveikatos ir lytiškumo bei rengimo šeimai ugdymo  bendroji  programa</w:t>
      </w:r>
      <w:r w:rsidR="009F10FA" w:rsidRPr="00C157BD">
        <w:t xml:space="preserve">, patvirtinta Lietuvos Respublikos švietimo ir mokslo ministro 2016 m. spalio 25 d. įsakymu Nr. V-941 ,,Dėl Sveikatos ir lytiškumo ugdymo bei rengimo šeimai ugdymo programos patvirtinimo“ (toliau- </w:t>
      </w:r>
      <w:r w:rsidR="009F10FA" w:rsidRPr="00CF5E78">
        <w:t>sveikatos programa</w:t>
      </w:r>
      <w:r w:rsidR="009F10FA" w:rsidRPr="00C157BD">
        <w:t>)</w:t>
      </w:r>
      <w:r w:rsidR="00A739DF">
        <w:t xml:space="preserve">. </w:t>
      </w:r>
      <w:r w:rsidR="00A739DF" w:rsidRPr="003107AF">
        <w:t>Kiekvienoje klasėje</w:t>
      </w:r>
      <w:r w:rsidR="003107AF">
        <w:t xml:space="preserve"> </w:t>
      </w:r>
      <w:r w:rsidR="00A739DF">
        <w:t xml:space="preserve"> integruojama po 4 ugdymo temas, pagal patvirtintą  planą:</w:t>
      </w:r>
    </w:p>
    <w:p w:rsidR="009F10FA" w:rsidRPr="00C157BD" w:rsidRDefault="00CA4B24" w:rsidP="00CA4B24">
      <w:pPr>
        <w:pStyle w:val="Pagrindiniotekstotrauka"/>
        <w:ind w:firstLine="0"/>
      </w:pPr>
      <w:r>
        <w:t xml:space="preserve">         </w:t>
      </w:r>
      <w:r w:rsidR="00B00125">
        <w:t>11</w:t>
      </w:r>
      <w:r>
        <w:t>.1.</w:t>
      </w:r>
      <w:r w:rsidR="00A739DF">
        <w:t>1</w:t>
      </w:r>
      <w:r>
        <w:t>.</w:t>
      </w:r>
      <w:r w:rsidR="00A739DF">
        <w:t xml:space="preserve">1. </w:t>
      </w:r>
      <w:r w:rsidR="009F10FA" w:rsidRPr="00C157BD">
        <w:t xml:space="preserve">pradiniame  ugdyme  </w:t>
      </w:r>
      <w:r w:rsidR="009F10FA" w:rsidRPr="00CF5E78">
        <w:t>sveikatos programa</w:t>
      </w:r>
      <w:r w:rsidR="009F10FA" w:rsidRPr="00C157BD">
        <w:t xml:space="preserve">  integruojama į</w:t>
      </w:r>
      <w:r w:rsidR="002C6CA9">
        <w:t>:   pasaulio pažinimo, dailės,</w:t>
      </w:r>
      <w:r w:rsidR="009F10FA" w:rsidRPr="00C157BD">
        <w:t xml:space="preserve"> technologijų pamokas  ir klasės valandėlių metu</w:t>
      </w:r>
      <w:r w:rsidR="00DB2A39">
        <w:t>;</w:t>
      </w:r>
    </w:p>
    <w:p w:rsidR="00E34EB5" w:rsidRPr="00C157BD" w:rsidRDefault="00B00125" w:rsidP="00CA4B24">
      <w:pPr>
        <w:pStyle w:val="Pagrindiniotekstotrauka"/>
        <w:ind w:left="0" w:firstLine="0"/>
      </w:pPr>
      <w:r>
        <w:t xml:space="preserve">            11</w:t>
      </w:r>
      <w:r w:rsidR="00CA4B24">
        <w:t>.1.</w:t>
      </w:r>
      <w:r w:rsidR="00A739DF">
        <w:t>1</w:t>
      </w:r>
      <w:r w:rsidR="00BA6031">
        <w:t>.</w:t>
      </w:r>
      <w:r w:rsidR="00A739DF">
        <w:t>2.</w:t>
      </w:r>
      <w:r w:rsidR="009F10FA" w:rsidRPr="00C157BD">
        <w:t xml:space="preserve"> pagrindiniame  ugdyme </w:t>
      </w:r>
      <w:r w:rsidR="009F10FA" w:rsidRPr="00CF5E78">
        <w:t>sveikatos  programa</w:t>
      </w:r>
      <w:r w:rsidR="009F10FA" w:rsidRPr="00C157BD">
        <w:t xml:space="preserve">  integruojama į: gamtos ir žmogaus, dorinio ugdymo (tikyba), kūno kultūros, technologijų, rusų kalbos, biologijos pamokas, klasės valandėlių metu  </w:t>
      </w:r>
      <w:r w:rsidR="00FF6BEF">
        <w:t>ir neformalųjį švietimą;</w:t>
      </w:r>
    </w:p>
    <w:p w:rsidR="00E34EB5" w:rsidRPr="00CF5E78" w:rsidRDefault="00B00125" w:rsidP="00E34EB5">
      <w:pPr>
        <w:tabs>
          <w:tab w:val="left" w:pos="851"/>
          <w:tab w:val="left" w:pos="1254"/>
        </w:tabs>
        <w:ind w:firstLine="851"/>
        <w:jc w:val="both"/>
        <w:rPr>
          <w:lang w:val="lt-LT"/>
        </w:rPr>
      </w:pPr>
      <w:r>
        <w:rPr>
          <w:lang w:val="lt-LT"/>
        </w:rPr>
        <w:t>11</w:t>
      </w:r>
      <w:r w:rsidR="00CA4B24">
        <w:rPr>
          <w:lang w:val="lt-LT"/>
        </w:rPr>
        <w:t>.2</w:t>
      </w:r>
      <w:r w:rsidR="00E34EB5" w:rsidRPr="00C157BD">
        <w:rPr>
          <w:lang w:val="lt-LT"/>
        </w:rPr>
        <w:t xml:space="preserve">. </w:t>
      </w:r>
      <w:r w:rsidR="00E34EB5" w:rsidRPr="00CF5E78">
        <w:rPr>
          <w:lang w:val="lt-LT"/>
        </w:rPr>
        <w:t xml:space="preserve">Bendrųjų kompetencijų ir gyvenimo įgūdžių ugdymo </w:t>
      </w:r>
      <w:r w:rsidR="00DC2472" w:rsidRPr="00CF5E78">
        <w:rPr>
          <w:lang w:val="lt-LT"/>
        </w:rPr>
        <w:t>integruojamų programų</w:t>
      </w:r>
      <w:r w:rsidR="00E34EB5" w:rsidRPr="00CF5E78">
        <w:rPr>
          <w:lang w:val="lt-LT"/>
        </w:rPr>
        <w:t xml:space="preserve">: „Mokymosi mokytis“, ,,Komunikavimo“, ,,Darnaus vystymosi“, ,,Kultūrinio sąmoningumo“ </w:t>
      </w:r>
      <w:r w:rsidR="00DC2472" w:rsidRPr="00CF5E78">
        <w:rPr>
          <w:lang w:val="lt-LT"/>
        </w:rPr>
        <w:t>–</w:t>
      </w:r>
      <w:r w:rsidR="00FF6BEF" w:rsidRPr="00CF5E78">
        <w:rPr>
          <w:lang w:val="lt-LT"/>
        </w:rPr>
        <w:t>pradiniame</w:t>
      </w:r>
      <w:r w:rsidR="0006742E" w:rsidRPr="00CF5E78">
        <w:rPr>
          <w:lang w:val="lt-LT"/>
        </w:rPr>
        <w:t xml:space="preserve"> ugdyme integruotos į Bendrųjų programų turinį ir atskirai nevykdomos</w:t>
      </w:r>
      <w:r w:rsidR="00D9197E" w:rsidRPr="00CF5E78">
        <w:rPr>
          <w:lang w:val="lt-LT"/>
        </w:rPr>
        <w:t>,</w:t>
      </w:r>
      <w:r w:rsidR="0006742E" w:rsidRPr="00CF5E78">
        <w:rPr>
          <w:lang w:val="lt-LT"/>
        </w:rPr>
        <w:t xml:space="preserve"> pagrindiniame  ugdyme </w:t>
      </w:r>
      <w:r w:rsidR="00E34EB5" w:rsidRPr="00CF5E78">
        <w:rPr>
          <w:lang w:val="lt-LT"/>
        </w:rPr>
        <w:t>integruojamos į visus dalykus, neformalųjį švietimą, klasių v</w:t>
      </w:r>
      <w:r w:rsidR="00FF6BEF" w:rsidRPr="00CF5E78">
        <w:rPr>
          <w:lang w:val="lt-LT"/>
        </w:rPr>
        <w:t>adovų veiklą, projektinę veiklą;</w:t>
      </w:r>
    </w:p>
    <w:p w:rsidR="00E34EB5" w:rsidRPr="00C157BD" w:rsidRDefault="00B00125" w:rsidP="00E34EB5">
      <w:pPr>
        <w:tabs>
          <w:tab w:val="left" w:pos="851"/>
          <w:tab w:val="left" w:pos="1254"/>
        </w:tabs>
        <w:ind w:firstLine="851"/>
        <w:jc w:val="both"/>
        <w:rPr>
          <w:lang w:val="lt-LT"/>
        </w:rPr>
      </w:pPr>
      <w:r w:rsidRPr="00CF5E78">
        <w:rPr>
          <w:lang w:val="lt-LT"/>
        </w:rPr>
        <w:t>11</w:t>
      </w:r>
      <w:r w:rsidR="00CA4B24" w:rsidRPr="00CF5E78">
        <w:rPr>
          <w:lang w:val="lt-LT"/>
        </w:rPr>
        <w:t>.3</w:t>
      </w:r>
      <w:r w:rsidR="00C35A53" w:rsidRPr="00CF5E78">
        <w:rPr>
          <w:lang w:val="lt-LT"/>
        </w:rPr>
        <w:t>.</w:t>
      </w:r>
      <w:r w:rsidR="00E34EB5" w:rsidRPr="00CF5E78">
        <w:rPr>
          <w:lang w:val="lt-LT"/>
        </w:rPr>
        <w:t xml:space="preserve"> Žmogaus saugos bendroji programa, p</w:t>
      </w:r>
      <w:r w:rsidR="00E34EB5" w:rsidRPr="00CC0031">
        <w:rPr>
          <w:lang w:val="lt-LT"/>
        </w:rPr>
        <w:t>atvirtinta Lietuvos Respublikos švietimo ir mokslo ministro 2012 m. liepos 18 d. įsakymu Nr. V-1159</w:t>
      </w:r>
      <w:r w:rsidR="00486E58" w:rsidRPr="00CC0031">
        <w:rPr>
          <w:lang w:val="lt-LT"/>
        </w:rPr>
        <w:t xml:space="preserve"> </w:t>
      </w:r>
      <w:r w:rsidR="00E34EB5" w:rsidRPr="00CC0031">
        <w:rPr>
          <w:lang w:val="lt-LT"/>
        </w:rPr>
        <w:t xml:space="preserve"> </w:t>
      </w:r>
      <w:r w:rsidR="0006742E" w:rsidRPr="00CC0031">
        <w:rPr>
          <w:lang w:val="lt-LT"/>
        </w:rPr>
        <w:t xml:space="preserve">pradiniame ugdyme </w:t>
      </w:r>
      <w:r w:rsidR="00CC0031" w:rsidRPr="00CC0031">
        <w:rPr>
          <w:lang w:val="lt-LT"/>
        </w:rPr>
        <w:t>(</w:t>
      </w:r>
      <w:r w:rsidR="00CE120F" w:rsidRPr="00CC0031">
        <w:rPr>
          <w:lang w:val="lt-LT"/>
        </w:rPr>
        <w:t>1</w:t>
      </w:r>
      <w:r w:rsidR="00CC0031" w:rsidRPr="00CC0031">
        <w:rPr>
          <w:lang w:val="lt-LT"/>
        </w:rPr>
        <w:t xml:space="preserve">6 valandų </w:t>
      </w:r>
      <w:r w:rsidR="00CE120F" w:rsidRPr="00CC0031">
        <w:rPr>
          <w:lang w:val="lt-LT"/>
        </w:rPr>
        <w:t xml:space="preserve"> </w:t>
      </w:r>
      <w:r w:rsidR="00CC0031" w:rsidRPr="00CC0031">
        <w:rPr>
          <w:lang w:val="lt-LT"/>
        </w:rPr>
        <w:t xml:space="preserve">per mokslo metus ) </w:t>
      </w:r>
      <w:r w:rsidR="00E82BA5">
        <w:rPr>
          <w:lang w:val="lt-LT"/>
        </w:rPr>
        <w:t xml:space="preserve">integruojama į: </w:t>
      </w:r>
      <w:r w:rsidR="0006742E" w:rsidRPr="00CC0031">
        <w:rPr>
          <w:lang w:val="lt-LT"/>
        </w:rPr>
        <w:t>pasaulio pažinimo, matematikos, dailės ir technologijų, lietuvių kalbos pamokas</w:t>
      </w:r>
      <w:r w:rsidR="008A0979" w:rsidRPr="00CC0031">
        <w:rPr>
          <w:lang w:val="lt-LT"/>
        </w:rPr>
        <w:t xml:space="preserve">, pagrindiniame ugdyme </w:t>
      </w:r>
      <w:r w:rsidR="00C2708F" w:rsidRPr="00CC0031">
        <w:rPr>
          <w:lang w:val="lt-LT"/>
        </w:rPr>
        <w:t>8 klasėj</w:t>
      </w:r>
      <w:r w:rsidR="0006742E" w:rsidRPr="00CC0031">
        <w:rPr>
          <w:lang w:val="lt-LT"/>
        </w:rPr>
        <w:t>e mokoma kaip atskiro dalyko</w:t>
      </w:r>
      <w:r w:rsidR="00C2708F" w:rsidRPr="00CC0031">
        <w:rPr>
          <w:lang w:val="lt-LT"/>
        </w:rPr>
        <w:t>,</w:t>
      </w:r>
      <w:r w:rsidR="0006742E" w:rsidRPr="00CC0031">
        <w:rPr>
          <w:lang w:val="lt-LT"/>
        </w:rPr>
        <w:t xml:space="preserve"> </w:t>
      </w:r>
      <w:r w:rsidR="00C67A4A">
        <w:rPr>
          <w:lang w:val="lt-LT"/>
        </w:rPr>
        <w:t xml:space="preserve">o </w:t>
      </w:r>
      <w:r w:rsidR="0006742E" w:rsidRPr="00CC0031">
        <w:rPr>
          <w:lang w:val="lt-LT"/>
        </w:rPr>
        <w:t>6</w:t>
      </w:r>
      <w:r w:rsidR="001D490F" w:rsidRPr="00CC0031">
        <w:rPr>
          <w:lang w:val="lt-LT"/>
        </w:rPr>
        <w:t xml:space="preserve">, </w:t>
      </w:r>
      <w:r w:rsidR="008A0979" w:rsidRPr="00CC0031">
        <w:rPr>
          <w:lang w:val="lt-LT"/>
        </w:rPr>
        <w:t>7</w:t>
      </w:r>
      <w:r w:rsidR="0006742E" w:rsidRPr="00CC0031">
        <w:rPr>
          <w:lang w:val="lt-LT"/>
        </w:rPr>
        <w:t xml:space="preserve"> </w:t>
      </w:r>
      <w:r w:rsidR="001D490F" w:rsidRPr="00CC0031">
        <w:rPr>
          <w:lang w:val="lt-LT"/>
        </w:rPr>
        <w:t xml:space="preserve"> (18 val. per mokslo metus ) klasės</w:t>
      </w:r>
      <w:r w:rsidR="0006742E" w:rsidRPr="00CC0031">
        <w:rPr>
          <w:lang w:val="lt-LT"/>
        </w:rPr>
        <w:t xml:space="preserve">e integruojama į </w:t>
      </w:r>
      <w:r w:rsidR="00E34EB5" w:rsidRPr="00CC0031">
        <w:rPr>
          <w:lang w:val="lt-LT"/>
        </w:rPr>
        <w:t xml:space="preserve">gamtos  ir žmogus, biologijos, chemijos, technologijų, </w:t>
      </w:r>
      <w:r w:rsidR="004C29C1" w:rsidRPr="00CC0031">
        <w:rPr>
          <w:lang w:val="lt-LT"/>
        </w:rPr>
        <w:t>fizinio ugdymo</w:t>
      </w:r>
      <w:r w:rsidR="00E34EB5" w:rsidRPr="00CC0031">
        <w:rPr>
          <w:lang w:val="lt-LT"/>
        </w:rPr>
        <w:t xml:space="preserve"> pamok</w:t>
      </w:r>
      <w:r w:rsidR="00D9197E" w:rsidRPr="00CC0031">
        <w:rPr>
          <w:lang w:val="lt-LT"/>
        </w:rPr>
        <w:t>as  ir klasės valandėlių metu;</w:t>
      </w:r>
    </w:p>
    <w:p w:rsidR="00E34EB5" w:rsidRPr="00CF5E78" w:rsidRDefault="00B00125" w:rsidP="00E34EB5">
      <w:pPr>
        <w:tabs>
          <w:tab w:val="left" w:pos="851"/>
          <w:tab w:val="left" w:pos="1254"/>
        </w:tabs>
        <w:ind w:firstLine="851"/>
        <w:jc w:val="both"/>
        <w:rPr>
          <w:lang w:val="lt-LT"/>
        </w:rPr>
      </w:pPr>
      <w:r w:rsidRPr="00CF5E78">
        <w:rPr>
          <w:lang w:val="lt-LT"/>
        </w:rPr>
        <w:lastRenderedPageBreak/>
        <w:t>11</w:t>
      </w:r>
      <w:r w:rsidR="00CA4B24" w:rsidRPr="00CF5E78">
        <w:rPr>
          <w:lang w:val="lt-LT"/>
        </w:rPr>
        <w:t>.4</w:t>
      </w:r>
      <w:r w:rsidR="00E34EB5" w:rsidRPr="00CF5E78">
        <w:rPr>
          <w:lang w:val="lt-LT"/>
        </w:rPr>
        <w:t xml:space="preserve">. Alkoholio, tabako ir kitų psichiką veikiančių medžiagų prevencijos programa, patvirtinta Lietuvos Respublikos švietimo ir mokslo ministro 2006 m. kovo 17 d. įsakymu Nr. ISAK – 494 </w:t>
      </w:r>
      <w:r w:rsidR="0006742E" w:rsidRPr="00CF5E78">
        <w:rPr>
          <w:lang w:val="lt-LT"/>
        </w:rPr>
        <w:t xml:space="preserve">pradiniame ugdyme  </w:t>
      </w:r>
      <w:r w:rsidR="00E34EB5" w:rsidRPr="00CF5E78">
        <w:rPr>
          <w:lang w:val="lt-LT"/>
        </w:rPr>
        <w:t xml:space="preserve">integruojama į: </w:t>
      </w:r>
      <w:r w:rsidR="00E82BA5">
        <w:rPr>
          <w:lang w:val="lt-LT"/>
        </w:rPr>
        <w:t>(</w:t>
      </w:r>
      <w:r w:rsidR="00A739DF" w:rsidRPr="00CF5E78">
        <w:rPr>
          <w:lang w:val="lt-LT"/>
        </w:rPr>
        <w:t>6</w:t>
      </w:r>
      <w:r w:rsidR="0006742E" w:rsidRPr="00CF5E78">
        <w:rPr>
          <w:lang w:val="lt-LT"/>
        </w:rPr>
        <w:t xml:space="preserve"> val</w:t>
      </w:r>
      <w:r w:rsidR="00C16429" w:rsidRPr="00CF5E78">
        <w:rPr>
          <w:lang w:val="lt-LT"/>
        </w:rPr>
        <w:t>.</w:t>
      </w:r>
      <w:r w:rsidR="00E82BA5">
        <w:rPr>
          <w:lang w:val="lt-LT"/>
        </w:rPr>
        <w:t xml:space="preserve"> per mokslo metus</w:t>
      </w:r>
      <w:r w:rsidR="00D9197E" w:rsidRPr="00CF5E78">
        <w:rPr>
          <w:lang w:val="lt-LT"/>
        </w:rPr>
        <w:t xml:space="preserve">) </w:t>
      </w:r>
      <w:r w:rsidR="0006742E" w:rsidRPr="00CF5E78">
        <w:rPr>
          <w:lang w:val="lt-LT"/>
        </w:rPr>
        <w:t>į dorinio ugdymo, pasaulio pažinimo, dailės ir technologijų, fizinio ugdymo pamokas. 5-8 kl</w:t>
      </w:r>
      <w:r w:rsidR="00C16429" w:rsidRPr="00CF5E78">
        <w:rPr>
          <w:lang w:val="lt-LT"/>
        </w:rPr>
        <w:t>.</w:t>
      </w:r>
      <w:r w:rsidR="00E82BA5">
        <w:rPr>
          <w:lang w:val="lt-LT"/>
        </w:rPr>
        <w:t xml:space="preserve"> (</w:t>
      </w:r>
      <w:r w:rsidR="00A739DF" w:rsidRPr="00CF5E78">
        <w:rPr>
          <w:lang w:val="lt-LT"/>
        </w:rPr>
        <w:t>6</w:t>
      </w:r>
      <w:r w:rsidR="0006742E" w:rsidRPr="00CF5E78">
        <w:rPr>
          <w:lang w:val="lt-LT"/>
        </w:rPr>
        <w:t xml:space="preserve"> val</w:t>
      </w:r>
      <w:r w:rsidR="00C16429" w:rsidRPr="00CF5E78">
        <w:rPr>
          <w:lang w:val="lt-LT"/>
        </w:rPr>
        <w:t>.</w:t>
      </w:r>
      <w:r w:rsidR="00E82BA5">
        <w:rPr>
          <w:lang w:val="lt-LT"/>
        </w:rPr>
        <w:t xml:space="preserve"> per mokslo metus</w:t>
      </w:r>
      <w:r w:rsidR="00D9197E" w:rsidRPr="00CF5E78">
        <w:rPr>
          <w:lang w:val="lt-LT"/>
        </w:rPr>
        <w:t>)</w:t>
      </w:r>
      <w:r w:rsidR="0006742E" w:rsidRPr="00CF5E78">
        <w:rPr>
          <w:lang w:val="lt-LT"/>
        </w:rPr>
        <w:t xml:space="preserve"> į dori</w:t>
      </w:r>
      <w:r w:rsidR="00E82BA5">
        <w:rPr>
          <w:lang w:val="lt-LT"/>
        </w:rPr>
        <w:t>nio ugdymo, gamtos, biologijos, chemijos, dailės</w:t>
      </w:r>
      <w:r w:rsidR="0006742E" w:rsidRPr="00CF5E78">
        <w:rPr>
          <w:lang w:val="lt-LT"/>
        </w:rPr>
        <w:t>, fizinio ugdymo pamokas bei klasės vadovų veiklą</w:t>
      </w:r>
      <w:r w:rsidR="00D9197E" w:rsidRPr="00CF5E78">
        <w:rPr>
          <w:lang w:val="lt-LT"/>
        </w:rPr>
        <w:t>;</w:t>
      </w:r>
      <w:r w:rsidR="00E34EB5" w:rsidRPr="00CF5E78">
        <w:rPr>
          <w:lang w:val="lt-LT"/>
        </w:rPr>
        <w:t xml:space="preserve"> </w:t>
      </w:r>
    </w:p>
    <w:p w:rsidR="00E34EB5" w:rsidRPr="00CF5E78" w:rsidRDefault="00B00125" w:rsidP="00E34EB5">
      <w:pPr>
        <w:tabs>
          <w:tab w:val="left" w:pos="851"/>
          <w:tab w:val="left" w:pos="1254"/>
        </w:tabs>
        <w:ind w:firstLine="851"/>
        <w:jc w:val="both"/>
        <w:rPr>
          <w:lang w:val="lt-LT"/>
        </w:rPr>
      </w:pPr>
      <w:r w:rsidRPr="00CF5E78">
        <w:rPr>
          <w:lang w:val="lt-LT"/>
        </w:rPr>
        <w:t>11</w:t>
      </w:r>
      <w:r w:rsidR="00CA4B24" w:rsidRPr="00CF5E78">
        <w:rPr>
          <w:lang w:val="lt-LT"/>
        </w:rPr>
        <w:t>.5</w:t>
      </w:r>
      <w:r w:rsidR="00E34EB5" w:rsidRPr="00CF5E78">
        <w:rPr>
          <w:lang w:val="lt-LT"/>
        </w:rPr>
        <w:t xml:space="preserve">. </w:t>
      </w:r>
      <w:r w:rsidR="0006742E" w:rsidRPr="00CF5E78">
        <w:rPr>
          <w:lang w:val="lt-LT"/>
        </w:rPr>
        <w:t>E</w:t>
      </w:r>
      <w:r w:rsidR="00E34EB5" w:rsidRPr="00CF5E78">
        <w:rPr>
          <w:lang w:val="lt-LT"/>
        </w:rPr>
        <w:t>tninės kultūros bendroji programa, patvirtinta Lietuvos Respublikos švietimo ir mokslo ministro 2012 m. bala</w:t>
      </w:r>
      <w:r w:rsidR="00C67A4A">
        <w:rPr>
          <w:lang w:val="lt-LT"/>
        </w:rPr>
        <w:t xml:space="preserve">ndžio 12 d. įsakymu Nr. V-651 </w:t>
      </w:r>
      <w:r w:rsidR="00E82BA5">
        <w:rPr>
          <w:lang w:val="lt-LT"/>
        </w:rPr>
        <w:t xml:space="preserve">pagal temines sritis </w:t>
      </w:r>
      <w:r w:rsidR="0006742E" w:rsidRPr="00CF5E78">
        <w:rPr>
          <w:lang w:val="lt-LT"/>
        </w:rPr>
        <w:t>1</w:t>
      </w:r>
      <w:r w:rsidR="00D9197E" w:rsidRPr="00CF5E78">
        <w:rPr>
          <w:lang w:val="lt-LT"/>
        </w:rPr>
        <w:t>-4 kl. įgyvendinama</w:t>
      </w:r>
      <w:r w:rsidR="0006742E" w:rsidRPr="00CF5E78">
        <w:rPr>
          <w:lang w:val="lt-LT"/>
        </w:rPr>
        <w:t xml:space="preserve"> integruojat po 4 temas per mokslo metus  į lietuvių kalbos, dailės ir technologijų, muzikos, pasaulio pažinimo dalykų pamokas ir pažintinės veiklos (renginių) metu. 5-8 kl.  etninės kultūros programa įgyvendinama per muzikos, dailės, istorijos, lietuv</w:t>
      </w:r>
      <w:r w:rsidRPr="00CF5E78">
        <w:rPr>
          <w:lang w:val="lt-LT"/>
        </w:rPr>
        <w:t>ių kalbos, technologijų pamokas</w:t>
      </w:r>
      <w:r w:rsidR="0006742E" w:rsidRPr="00CF5E78">
        <w:rPr>
          <w:lang w:val="lt-LT"/>
        </w:rPr>
        <w:t xml:space="preserve">, neformaliojo švietimo </w:t>
      </w:r>
      <w:proofErr w:type="spellStart"/>
      <w:r w:rsidR="0006742E" w:rsidRPr="00CF5E78">
        <w:rPr>
          <w:lang w:val="lt-LT"/>
        </w:rPr>
        <w:t>užsiėmimuose</w:t>
      </w:r>
      <w:proofErr w:type="spellEnd"/>
      <w:r w:rsidR="0006742E" w:rsidRPr="00CF5E78">
        <w:rPr>
          <w:lang w:val="lt-LT"/>
        </w:rPr>
        <w:t>, bei pažintinės veiklos (renginių) metu</w:t>
      </w:r>
      <w:r w:rsidR="00D9197E" w:rsidRPr="00CF5E78">
        <w:rPr>
          <w:lang w:val="lt-LT"/>
        </w:rPr>
        <w:t>;</w:t>
      </w:r>
    </w:p>
    <w:p w:rsidR="005D0307" w:rsidRDefault="00B00125" w:rsidP="001E5F5E">
      <w:pPr>
        <w:tabs>
          <w:tab w:val="left" w:pos="851"/>
          <w:tab w:val="left" w:pos="1254"/>
        </w:tabs>
        <w:ind w:firstLine="851"/>
        <w:jc w:val="both"/>
        <w:rPr>
          <w:lang w:val="lt-LT"/>
        </w:rPr>
      </w:pPr>
      <w:r w:rsidRPr="00CF5E78">
        <w:rPr>
          <w:lang w:val="lt-LT"/>
        </w:rPr>
        <w:t>11</w:t>
      </w:r>
      <w:r w:rsidR="00CA4B24" w:rsidRPr="00CF5E78">
        <w:rPr>
          <w:lang w:val="lt-LT"/>
        </w:rPr>
        <w:t>.6</w:t>
      </w:r>
      <w:r w:rsidR="00E34EB5" w:rsidRPr="00CF5E78">
        <w:rPr>
          <w:lang w:val="lt-LT"/>
        </w:rPr>
        <w:t>. Ugdymo karjerai programa, patvirtinta  Lietuvos Respublikos švietimo ir mokslo ministro 2014 m</w:t>
      </w:r>
      <w:r w:rsidR="00A739DF" w:rsidRPr="00CF5E78">
        <w:rPr>
          <w:lang w:val="lt-LT"/>
        </w:rPr>
        <w:t>. sausio 15 d. įsakymu Nr. V-72,</w:t>
      </w:r>
      <w:r w:rsidR="00E34EB5" w:rsidRPr="00CF5E78">
        <w:rPr>
          <w:lang w:val="lt-LT"/>
        </w:rPr>
        <w:t xml:space="preserve"> </w:t>
      </w:r>
      <w:r w:rsidR="00D9197E" w:rsidRPr="00CF5E78">
        <w:rPr>
          <w:lang w:val="lt-LT"/>
        </w:rPr>
        <w:t>p</w:t>
      </w:r>
      <w:r w:rsidR="001E5F5E" w:rsidRPr="00CF5E78">
        <w:rPr>
          <w:lang w:val="lt-LT"/>
        </w:rPr>
        <w:t>radiniame ugdyme temų integracija visų dalykų pamokose</w:t>
      </w:r>
      <w:r w:rsidR="001E5F5E">
        <w:rPr>
          <w:lang w:val="lt-LT"/>
        </w:rPr>
        <w:t xml:space="preserve"> pagal 4 karjeros kompetencijas, </w:t>
      </w:r>
      <w:r w:rsidR="00A739DF">
        <w:rPr>
          <w:lang w:val="lt-LT"/>
        </w:rPr>
        <w:t xml:space="preserve">mokslo metams </w:t>
      </w:r>
      <w:r w:rsidR="00836358" w:rsidRPr="00836358">
        <w:rPr>
          <w:lang w:val="lt-LT"/>
        </w:rPr>
        <w:t>5 val.</w:t>
      </w:r>
      <w:r w:rsidR="00836358">
        <w:rPr>
          <w:lang w:val="lt-LT"/>
        </w:rPr>
        <w:t xml:space="preserve">, </w:t>
      </w:r>
      <w:r w:rsidR="00836358" w:rsidRPr="00836358">
        <w:rPr>
          <w:lang w:val="lt-LT"/>
        </w:rPr>
        <w:t xml:space="preserve"> </w:t>
      </w:r>
      <w:r w:rsidR="001E5F5E">
        <w:rPr>
          <w:lang w:val="lt-LT"/>
        </w:rPr>
        <w:t>p</w:t>
      </w:r>
      <w:r w:rsidR="0006742E">
        <w:rPr>
          <w:lang w:val="lt-LT"/>
        </w:rPr>
        <w:t xml:space="preserve">agrindiniame ugdyme </w:t>
      </w:r>
      <w:r w:rsidR="001706C4">
        <w:rPr>
          <w:lang w:val="lt-LT"/>
        </w:rPr>
        <w:t>i</w:t>
      </w:r>
      <w:r w:rsidR="001706C4" w:rsidRPr="00836358">
        <w:rPr>
          <w:lang w:val="lt-LT"/>
        </w:rPr>
        <w:t xml:space="preserve">ntegruojamas </w:t>
      </w:r>
      <w:r w:rsidR="00A739DF">
        <w:rPr>
          <w:lang w:val="lt-LT"/>
        </w:rPr>
        <w:t>į</w:t>
      </w:r>
      <w:r w:rsidR="00E34EB5" w:rsidRPr="00C157BD">
        <w:rPr>
          <w:lang w:val="lt-LT"/>
        </w:rPr>
        <w:t xml:space="preserve"> </w:t>
      </w:r>
      <w:r w:rsidR="00836358" w:rsidRPr="00836358">
        <w:rPr>
          <w:lang w:val="lt-LT"/>
        </w:rPr>
        <w:t>visų dalykų programų turin</w:t>
      </w:r>
      <w:r w:rsidR="00836358">
        <w:rPr>
          <w:lang w:val="lt-LT"/>
        </w:rPr>
        <w:t>į,</w:t>
      </w:r>
      <w:r w:rsidR="00A739DF">
        <w:rPr>
          <w:lang w:val="lt-LT"/>
        </w:rPr>
        <w:t xml:space="preserve"> klasės valandėles </w:t>
      </w:r>
      <w:r w:rsidR="00836358">
        <w:rPr>
          <w:lang w:val="lt-LT"/>
        </w:rPr>
        <w:t>1</w:t>
      </w:r>
      <w:r w:rsidR="00836358" w:rsidRPr="00836358">
        <w:rPr>
          <w:lang w:val="lt-LT"/>
        </w:rPr>
        <w:t xml:space="preserve">0 val. per </w:t>
      </w:r>
      <w:r w:rsidR="0006742E" w:rsidRPr="0006742E">
        <w:rPr>
          <w:lang w:val="lt-LT"/>
        </w:rPr>
        <w:t>mokslo metus</w:t>
      </w:r>
      <w:r w:rsidR="00D9197E">
        <w:rPr>
          <w:lang w:val="lt-LT"/>
        </w:rPr>
        <w:t>;</w:t>
      </w:r>
    </w:p>
    <w:p w:rsidR="00DD6FD3" w:rsidRPr="00DD6FD3" w:rsidRDefault="00B00125" w:rsidP="00DD6FD3">
      <w:pPr>
        <w:tabs>
          <w:tab w:val="left" w:pos="851"/>
          <w:tab w:val="left" w:pos="1254"/>
        </w:tabs>
        <w:ind w:firstLine="851"/>
        <w:jc w:val="both"/>
        <w:rPr>
          <w:lang w:val="lt-LT"/>
        </w:rPr>
      </w:pPr>
      <w:r w:rsidRPr="00FB2351">
        <w:rPr>
          <w:lang w:val="lt-LT"/>
        </w:rPr>
        <w:t>11</w:t>
      </w:r>
      <w:r w:rsidR="00CA4B24" w:rsidRPr="00FB2351">
        <w:rPr>
          <w:lang w:val="lt-LT"/>
        </w:rPr>
        <w:t>.7</w:t>
      </w:r>
      <w:r w:rsidR="00C35A53" w:rsidRPr="00FB2351">
        <w:rPr>
          <w:lang w:val="lt-LT"/>
        </w:rPr>
        <w:t>.</w:t>
      </w:r>
      <w:r w:rsidR="00C35A53" w:rsidRPr="00FB2351">
        <w:rPr>
          <w:b/>
          <w:lang w:val="lt-LT"/>
        </w:rPr>
        <w:t xml:space="preserve"> </w:t>
      </w:r>
      <w:r w:rsidR="00C35A53" w:rsidRPr="00DD6FD3">
        <w:rPr>
          <w:lang w:val="lt-LT"/>
        </w:rPr>
        <w:t xml:space="preserve">Informacinių komunikacinių technologijų </w:t>
      </w:r>
      <w:r w:rsidR="00FB2351" w:rsidRPr="00DD6FD3">
        <w:rPr>
          <w:lang w:val="lt-LT"/>
        </w:rPr>
        <w:t>naudojimo</w:t>
      </w:r>
      <w:r w:rsidR="00DD6FD3">
        <w:rPr>
          <w:lang w:val="lt-LT"/>
        </w:rPr>
        <w:t xml:space="preserve"> </w:t>
      </w:r>
      <w:r w:rsidR="00DD6FD3" w:rsidRPr="00FB2351">
        <w:rPr>
          <w:lang w:val="lt-LT"/>
        </w:rPr>
        <w:t>kaip ugdymo priemonė</w:t>
      </w:r>
      <w:r w:rsidR="00DD6FD3">
        <w:rPr>
          <w:lang w:val="lt-LT"/>
        </w:rPr>
        <w:t>s</w:t>
      </w:r>
      <w:r w:rsidR="00DD6FD3" w:rsidRPr="00FB2351">
        <w:rPr>
          <w:lang w:val="lt-LT"/>
        </w:rPr>
        <w:t xml:space="preserve"> pradinio ugdymo procese</w:t>
      </w:r>
      <w:r w:rsidR="00DD6FD3">
        <w:rPr>
          <w:lang w:val="lt-LT"/>
        </w:rPr>
        <w:t xml:space="preserve"> visų dalykų pamokose. (</w:t>
      </w:r>
      <w:r w:rsidR="00DD6FD3" w:rsidRPr="00DD6FD3">
        <w:rPr>
          <w:lang w:val="lt-LT"/>
        </w:rPr>
        <w:t>Supaž</w:t>
      </w:r>
      <w:r w:rsidR="00DD6FD3">
        <w:rPr>
          <w:lang w:val="lt-LT"/>
        </w:rPr>
        <w:t>indinti su kompiuterio sandara,</w:t>
      </w:r>
      <w:r w:rsidR="00703025">
        <w:rPr>
          <w:lang w:val="lt-LT"/>
        </w:rPr>
        <w:t xml:space="preserve"> </w:t>
      </w:r>
      <w:r w:rsidR="00DD6FD3" w:rsidRPr="00DD6FD3">
        <w:rPr>
          <w:lang w:val="lt-LT"/>
        </w:rPr>
        <w:t xml:space="preserve">pratinti dirbti Word, </w:t>
      </w:r>
      <w:proofErr w:type="spellStart"/>
      <w:r w:rsidR="00DD6FD3" w:rsidRPr="00DD6FD3">
        <w:rPr>
          <w:lang w:val="lt-LT"/>
        </w:rPr>
        <w:t>Paint</w:t>
      </w:r>
      <w:proofErr w:type="spellEnd"/>
      <w:r w:rsidR="00DD6FD3">
        <w:rPr>
          <w:lang w:val="lt-LT"/>
        </w:rPr>
        <w:t xml:space="preserve"> ir kitomis </w:t>
      </w:r>
      <w:r w:rsidR="00DD6FD3" w:rsidRPr="00DD6FD3">
        <w:rPr>
          <w:lang w:val="lt-LT"/>
        </w:rPr>
        <w:t xml:space="preserve"> programomis, naudotis skaičiuotuvu, laikrodžiu, in</w:t>
      </w:r>
      <w:r w:rsidR="00DB2A39">
        <w:rPr>
          <w:lang w:val="lt-LT"/>
        </w:rPr>
        <w:t>terneto teikiamomis galimybėmis</w:t>
      </w:r>
      <w:r w:rsidR="00DD6FD3">
        <w:rPr>
          <w:lang w:val="lt-LT"/>
        </w:rPr>
        <w:t>);</w:t>
      </w:r>
    </w:p>
    <w:p w:rsidR="00054C3E" w:rsidRPr="00054C3E" w:rsidRDefault="00B00125" w:rsidP="00054C3E">
      <w:pPr>
        <w:tabs>
          <w:tab w:val="left" w:pos="851"/>
          <w:tab w:val="left" w:pos="1254"/>
        </w:tabs>
        <w:ind w:firstLine="851"/>
        <w:jc w:val="both"/>
        <w:rPr>
          <w:lang w:val="lt-LT"/>
        </w:rPr>
      </w:pPr>
      <w:r>
        <w:rPr>
          <w:lang w:val="lt-LT"/>
        </w:rPr>
        <w:t>11</w:t>
      </w:r>
      <w:r w:rsidR="00CA4B24">
        <w:rPr>
          <w:lang w:val="lt-LT"/>
        </w:rPr>
        <w:t>.8</w:t>
      </w:r>
      <w:r w:rsidR="00DB4023" w:rsidRPr="00DB4023">
        <w:rPr>
          <w:b/>
          <w:lang w:val="lt-LT"/>
        </w:rPr>
        <w:t xml:space="preserve">. </w:t>
      </w:r>
      <w:r w:rsidR="00D9197E" w:rsidRPr="00922556">
        <w:rPr>
          <w:lang w:val="lt-LT"/>
        </w:rPr>
        <w:t>Informacinio raštingumo ugdymas</w:t>
      </w:r>
      <w:r w:rsidR="00DB4023" w:rsidRPr="00922556">
        <w:rPr>
          <w:lang w:val="lt-LT"/>
        </w:rPr>
        <w:t xml:space="preserve"> </w:t>
      </w:r>
      <w:r w:rsidR="00057C17" w:rsidRPr="00922556">
        <w:rPr>
          <w:lang w:val="lt-LT"/>
        </w:rPr>
        <w:t>pradinio ir pagrindinio</w:t>
      </w:r>
      <w:r w:rsidR="00057C17" w:rsidRPr="00057C17">
        <w:rPr>
          <w:lang w:val="lt-LT"/>
        </w:rPr>
        <w:t xml:space="preserve"> ugdymo procese </w:t>
      </w:r>
      <w:r w:rsidR="00057C17">
        <w:rPr>
          <w:lang w:val="lt-LT"/>
        </w:rPr>
        <w:t>vykdomas klasių valandėlių</w:t>
      </w:r>
      <w:r w:rsidR="00054C3E">
        <w:rPr>
          <w:lang w:val="lt-LT"/>
        </w:rPr>
        <w:t xml:space="preserve"> ir neformaliojo ugdymo </w:t>
      </w:r>
      <w:r w:rsidR="00057C17">
        <w:rPr>
          <w:lang w:val="lt-LT"/>
        </w:rPr>
        <w:t xml:space="preserve"> metu</w:t>
      </w:r>
      <w:r w:rsidR="00054C3E">
        <w:rPr>
          <w:lang w:val="lt-LT"/>
        </w:rPr>
        <w:t xml:space="preserve"> </w:t>
      </w:r>
      <w:r w:rsidR="00054C3E" w:rsidRPr="00054C3E">
        <w:rPr>
          <w:lang w:val="lt-LT"/>
        </w:rPr>
        <w:t>(</w:t>
      </w:r>
      <w:r w:rsidR="00054C3E">
        <w:rPr>
          <w:lang w:val="lt-LT"/>
        </w:rPr>
        <w:t xml:space="preserve">mokymas, kaip susirasti </w:t>
      </w:r>
      <w:r w:rsidR="00054C3E" w:rsidRPr="00054C3E">
        <w:rPr>
          <w:lang w:val="lt-LT"/>
        </w:rPr>
        <w:t>informaciją įvairiuose</w:t>
      </w:r>
      <w:r w:rsidR="00054C3E">
        <w:rPr>
          <w:lang w:val="lt-LT"/>
        </w:rPr>
        <w:t xml:space="preserve"> šaltiniuose ,mokymas atsirinkti informaciją, saugiai elgtis virtualioje aplinkoje, teikti informaciją apie save)</w:t>
      </w:r>
      <w:r w:rsidR="00057C17">
        <w:rPr>
          <w:lang w:val="lt-LT"/>
        </w:rPr>
        <w:t xml:space="preserve"> </w:t>
      </w:r>
      <w:r w:rsidR="00A739DF" w:rsidRPr="00054C3E">
        <w:rPr>
          <w:lang w:val="lt-LT"/>
        </w:rPr>
        <w:t xml:space="preserve">1-4 ir 6-8 klasėse </w:t>
      </w:r>
      <w:r w:rsidR="00D9197E" w:rsidRPr="00054C3E">
        <w:rPr>
          <w:lang w:val="lt-LT"/>
        </w:rPr>
        <w:t xml:space="preserve"> 5 valandos per mokslo metus</w:t>
      </w:r>
      <w:r w:rsidR="00CE50DA">
        <w:rPr>
          <w:lang w:val="lt-LT"/>
        </w:rPr>
        <w:t>;</w:t>
      </w:r>
    </w:p>
    <w:p w:rsidR="005D0307" w:rsidRPr="00DD6FD3" w:rsidRDefault="00B00125" w:rsidP="00E34EB5">
      <w:pPr>
        <w:tabs>
          <w:tab w:val="left" w:pos="851"/>
          <w:tab w:val="left" w:pos="1254"/>
        </w:tabs>
        <w:ind w:firstLine="851"/>
        <w:jc w:val="both"/>
        <w:rPr>
          <w:lang w:val="lt-LT"/>
        </w:rPr>
      </w:pPr>
      <w:r w:rsidRPr="00DD6FD3">
        <w:rPr>
          <w:lang w:val="lt-LT"/>
        </w:rPr>
        <w:t>11</w:t>
      </w:r>
      <w:r w:rsidR="00CA4B24" w:rsidRPr="00DD6FD3">
        <w:rPr>
          <w:lang w:val="lt-LT"/>
        </w:rPr>
        <w:t>.9</w:t>
      </w:r>
      <w:r w:rsidR="005D0307" w:rsidRPr="00DD6FD3">
        <w:rPr>
          <w:lang w:val="lt-LT"/>
        </w:rPr>
        <w:t xml:space="preserve">. </w:t>
      </w:r>
      <w:r w:rsidR="00CA4B24" w:rsidRPr="00DD6FD3">
        <w:rPr>
          <w:lang w:val="lt-LT"/>
        </w:rPr>
        <w:t>,,Įveikiame kartu“ e</w:t>
      </w:r>
      <w:r w:rsidR="005D0307" w:rsidRPr="00DD6FD3">
        <w:rPr>
          <w:lang w:val="lt-LT"/>
        </w:rPr>
        <w:t>mocinių sunkumų įveikimo ir socialinių gebėjimų ugdymo programa įgyvendinama 1-2 klasėje</w:t>
      </w:r>
      <w:r w:rsidR="00D9197E" w:rsidRPr="00DD6FD3">
        <w:rPr>
          <w:lang w:val="lt-LT"/>
        </w:rPr>
        <w:t xml:space="preserve"> klasės valandėlių metu</w:t>
      </w:r>
      <w:r w:rsidR="005D0307" w:rsidRPr="00DD6FD3">
        <w:rPr>
          <w:lang w:val="lt-LT"/>
        </w:rPr>
        <w:t>;</w:t>
      </w:r>
    </w:p>
    <w:p w:rsidR="005D0307" w:rsidRPr="00DD6FD3" w:rsidRDefault="00D9197E" w:rsidP="005D0307">
      <w:pPr>
        <w:rPr>
          <w:lang w:val="lt-LT"/>
        </w:rPr>
      </w:pPr>
      <w:r w:rsidRPr="00DD6FD3">
        <w:rPr>
          <w:lang w:val="lt-LT"/>
        </w:rPr>
        <w:t xml:space="preserve">              </w:t>
      </w:r>
      <w:r w:rsidR="00B00125" w:rsidRPr="00DD6FD3">
        <w:rPr>
          <w:lang w:val="lt-LT"/>
        </w:rPr>
        <w:t>11</w:t>
      </w:r>
      <w:r w:rsidR="00CA4B24" w:rsidRPr="00DD6FD3">
        <w:rPr>
          <w:lang w:val="lt-LT"/>
        </w:rPr>
        <w:t>.10</w:t>
      </w:r>
      <w:r w:rsidR="005D0307" w:rsidRPr="00DD6FD3">
        <w:rPr>
          <w:lang w:val="lt-LT"/>
        </w:rPr>
        <w:t xml:space="preserve">. </w:t>
      </w:r>
      <w:r w:rsidR="00CA4B24" w:rsidRPr="00DD6FD3">
        <w:rPr>
          <w:lang w:val="lt-LT"/>
        </w:rPr>
        <w:t>,,Obuolio draugai“  e</w:t>
      </w:r>
      <w:r w:rsidR="005D0307" w:rsidRPr="00DD6FD3">
        <w:rPr>
          <w:lang w:val="lt-LT"/>
        </w:rPr>
        <w:t>mocinių sunkumų įveikimo ir socialinių gebėjimų ugdymo programa įgyvendinama 3-4 klasėje</w:t>
      </w:r>
      <w:r w:rsidR="00C35A53" w:rsidRPr="00DD6FD3">
        <w:rPr>
          <w:lang w:val="lt-LT"/>
        </w:rPr>
        <w:t xml:space="preserve"> klasės valandėlių metu</w:t>
      </w:r>
      <w:r w:rsidR="005D0307" w:rsidRPr="00DD6FD3">
        <w:rPr>
          <w:lang w:val="lt-LT"/>
        </w:rPr>
        <w:t>;</w:t>
      </w:r>
    </w:p>
    <w:p w:rsidR="005D0307" w:rsidRPr="00DD6FD3" w:rsidRDefault="00CA4B24" w:rsidP="00C35A53">
      <w:pPr>
        <w:tabs>
          <w:tab w:val="left" w:pos="9498"/>
        </w:tabs>
        <w:rPr>
          <w:lang w:val="lt-LT"/>
        </w:rPr>
      </w:pPr>
      <w:r w:rsidRPr="00DD6FD3">
        <w:rPr>
          <w:lang w:val="lt-LT"/>
        </w:rPr>
        <w:t xml:space="preserve">              </w:t>
      </w:r>
      <w:r w:rsidR="00B00125" w:rsidRPr="00DD6FD3">
        <w:rPr>
          <w:lang w:val="lt-LT"/>
        </w:rPr>
        <w:t>11</w:t>
      </w:r>
      <w:r w:rsidRPr="00DD6FD3">
        <w:rPr>
          <w:lang w:val="lt-LT"/>
        </w:rPr>
        <w:t>.11</w:t>
      </w:r>
      <w:r w:rsidR="0043644A" w:rsidRPr="00DD6FD3">
        <w:rPr>
          <w:lang w:val="lt-LT"/>
        </w:rPr>
        <w:t xml:space="preserve">. </w:t>
      </w:r>
      <w:r w:rsidR="00082F2E" w:rsidRPr="00DD6FD3">
        <w:rPr>
          <w:lang w:val="lt-LT"/>
        </w:rPr>
        <w:t xml:space="preserve"> </w:t>
      </w:r>
      <w:r w:rsidRPr="00DD6FD3">
        <w:rPr>
          <w:lang w:val="lt-LT"/>
        </w:rPr>
        <w:t>,,Paauglystės kryžkelės“    s</w:t>
      </w:r>
      <w:r w:rsidR="005D0307" w:rsidRPr="00DD6FD3">
        <w:rPr>
          <w:lang w:val="lt-LT"/>
        </w:rPr>
        <w:t xml:space="preserve">ocialinių ir emocinių kompetencijų </w:t>
      </w:r>
      <w:proofErr w:type="spellStart"/>
      <w:r w:rsidR="005D0307" w:rsidRPr="00DD6FD3">
        <w:rPr>
          <w:lang w:val="lt-LT"/>
        </w:rPr>
        <w:t>Lions</w:t>
      </w:r>
      <w:proofErr w:type="spellEnd"/>
      <w:r w:rsidR="005D0307" w:rsidRPr="00DD6FD3">
        <w:rPr>
          <w:lang w:val="lt-LT"/>
        </w:rPr>
        <w:t xml:space="preserve"> </w:t>
      </w:r>
      <w:proofErr w:type="spellStart"/>
      <w:r w:rsidR="005D0307" w:rsidRPr="00DD6FD3">
        <w:rPr>
          <w:lang w:val="lt-LT"/>
        </w:rPr>
        <w:t>Quest</w:t>
      </w:r>
      <w:proofErr w:type="spellEnd"/>
      <w:r w:rsidR="005D0307" w:rsidRPr="00DD6FD3">
        <w:rPr>
          <w:lang w:val="lt-LT"/>
        </w:rPr>
        <w:t xml:space="preserve"> programa </w:t>
      </w:r>
      <w:r w:rsidR="009B4225" w:rsidRPr="00DD6FD3">
        <w:rPr>
          <w:lang w:val="lt-LT"/>
        </w:rPr>
        <w:t xml:space="preserve">įgyvendinama 6-8 klasėse </w:t>
      </w:r>
      <w:r w:rsidR="00D9197E" w:rsidRPr="00DD6FD3">
        <w:rPr>
          <w:lang w:val="lt-LT"/>
        </w:rPr>
        <w:t xml:space="preserve"> </w:t>
      </w:r>
      <w:r w:rsidR="00703025">
        <w:rPr>
          <w:lang w:val="lt-LT"/>
        </w:rPr>
        <w:t>neformaliojo ugdymo metu, skiriant 1 val. per savaitę</w:t>
      </w:r>
      <w:r w:rsidR="00CE50DA">
        <w:rPr>
          <w:lang w:val="lt-LT"/>
        </w:rPr>
        <w:t>;</w:t>
      </w:r>
    </w:p>
    <w:p w:rsidR="00E34EB5" w:rsidRPr="007C4061" w:rsidRDefault="00082F2E" w:rsidP="00C164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trike/>
          <w:lang w:val="lt-LT"/>
        </w:rPr>
      </w:pPr>
      <w:r>
        <w:rPr>
          <w:lang w:val="lt-LT"/>
        </w:rPr>
        <w:t xml:space="preserve">               </w:t>
      </w:r>
      <w:r w:rsidR="00DC593C" w:rsidRPr="00B8790C">
        <w:rPr>
          <w:lang w:val="lt-LT"/>
        </w:rPr>
        <w:t xml:space="preserve">11.12 </w:t>
      </w:r>
      <w:r w:rsidR="00E34EB5" w:rsidRPr="00B8790C">
        <w:rPr>
          <w:lang w:val="lt-LT"/>
        </w:rPr>
        <w:t xml:space="preserve">Mokinių </w:t>
      </w:r>
      <w:r w:rsidR="009B4225" w:rsidRPr="00B8790C">
        <w:rPr>
          <w:lang w:val="lt-LT"/>
        </w:rPr>
        <w:t xml:space="preserve">mokymosi </w:t>
      </w:r>
      <w:r w:rsidR="00D9197E" w:rsidRPr="00B8790C">
        <w:rPr>
          <w:lang w:val="lt-LT"/>
        </w:rPr>
        <w:t xml:space="preserve">pasiekimų ir </w:t>
      </w:r>
      <w:r w:rsidR="00E34EB5" w:rsidRPr="00B8790C">
        <w:rPr>
          <w:lang w:val="lt-LT"/>
        </w:rPr>
        <w:t xml:space="preserve">pažangos </w:t>
      </w:r>
      <w:r w:rsidR="007C4061" w:rsidRPr="00B8790C">
        <w:rPr>
          <w:lang w:val="lt-LT"/>
        </w:rPr>
        <w:t>vertinimas vyksta vadovaujantis</w:t>
      </w:r>
      <w:r w:rsidR="007C4061">
        <w:rPr>
          <w:b/>
          <w:lang w:val="lt-LT"/>
        </w:rPr>
        <w:t xml:space="preserve"> </w:t>
      </w:r>
      <w:r w:rsidR="007C4061" w:rsidRPr="0043644A">
        <w:rPr>
          <w:lang w:val="lt-LT"/>
        </w:rPr>
        <w:t>Butrimonių pagrindinės mokyklos mokinių pažang</w:t>
      </w:r>
      <w:r w:rsidR="007C4061">
        <w:rPr>
          <w:lang w:val="lt-LT"/>
        </w:rPr>
        <w:t xml:space="preserve">os ir pasiekimų vertinimo aprašu, patvirtintu Butrimonių pagrindinės mokyklos direktoriaus 2014 m. birželio 26 d. įsakymu </w:t>
      </w:r>
      <w:r w:rsidR="007C4061" w:rsidRPr="0043644A">
        <w:rPr>
          <w:lang w:val="lt-LT"/>
        </w:rPr>
        <w:t xml:space="preserve"> Nr. V-91</w:t>
      </w:r>
      <w:r w:rsidR="007C4061">
        <w:rPr>
          <w:lang w:val="lt-LT"/>
        </w:rPr>
        <w:t xml:space="preserve">  </w:t>
      </w:r>
      <w:r w:rsidR="007C4061" w:rsidRPr="0043644A">
        <w:rPr>
          <w:lang w:val="lt-LT"/>
        </w:rPr>
        <w:t>,,Dėl Butrimonių pagrindinės mokyklos mokinių pažangos ir pasiekimų vertinimo aprašo patvirtinimo“</w:t>
      </w:r>
      <w:r w:rsidR="007C4061">
        <w:rPr>
          <w:lang w:val="lt-LT"/>
        </w:rPr>
        <w:t>.</w:t>
      </w:r>
      <w:r w:rsidR="00CE50DA">
        <w:rPr>
          <w:lang w:val="lt-LT"/>
        </w:rPr>
        <w:t>;</w:t>
      </w:r>
    </w:p>
    <w:p w:rsidR="00401378" w:rsidRPr="00B8790C" w:rsidRDefault="00DC593C" w:rsidP="00486E58">
      <w:pPr>
        <w:pStyle w:val="Pagrindiniotekstotrauka"/>
        <w:ind w:left="851" w:firstLine="0"/>
      </w:pPr>
      <w:r w:rsidRPr="00B8790C">
        <w:t>11.13</w:t>
      </w:r>
      <w:r w:rsidR="00B8790C">
        <w:t>.</w:t>
      </w:r>
      <w:r w:rsidR="00E34EB5" w:rsidRPr="00B8790C">
        <w:t xml:space="preserve"> </w:t>
      </w:r>
      <w:r w:rsidR="00B86236" w:rsidRPr="00B8790C">
        <w:t>I</w:t>
      </w:r>
      <w:r w:rsidR="00E34EB5" w:rsidRPr="00B8790C">
        <w:t>nt</w:t>
      </w:r>
      <w:r w:rsidR="00BF60C5" w:rsidRPr="00B8790C">
        <w:t>egruotų pamokų organizavimo:</w:t>
      </w:r>
    </w:p>
    <w:p w:rsidR="00C16429" w:rsidRPr="00C16429" w:rsidRDefault="00B8790C" w:rsidP="00B86236">
      <w:pPr>
        <w:pStyle w:val="Pagrindiniotekstotrauka"/>
      </w:pPr>
      <w:r>
        <w:t xml:space="preserve">  </w:t>
      </w:r>
      <w:r w:rsidR="00DC593C">
        <w:t>11.13.1.</w:t>
      </w:r>
      <w:r w:rsidR="00C16429" w:rsidRPr="00C16429">
        <w:t xml:space="preserve"> Integruotos pamokos numatomo</w:t>
      </w:r>
      <w:r w:rsidR="00BF60C5">
        <w:t xml:space="preserve">s </w:t>
      </w:r>
      <w:r w:rsidR="00BF60C5" w:rsidRPr="00B8790C">
        <w:t xml:space="preserve">dalykų </w:t>
      </w:r>
      <w:r w:rsidR="007C4061" w:rsidRPr="00B8790C">
        <w:t>mokytojų</w:t>
      </w:r>
      <w:r w:rsidR="007C4061">
        <w:t xml:space="preserve"> </w:t>
      </w:r>
      <w:r w:rsidR="00BF60C5">
        <w:t>ilgalaikiuose planuose:</w:t>
      </w:r>
    </w:p>
    <w:p w:rsidR="00401378" w:rsidRPr="00C16429" w:rsidRDefault="00B00125" w:rsidP="00B86236">
      <w:pPr>
        <w:pStyle w:val="Pagrindiniotekstotrauka"/>
        <w:ind w:left="0" w:firstLine="851"/>
      </w:pPr>
      <w:r>
        <w:t>1</w:t>
      </w:r>
      <w:r w:rsidR="00B8790C">
        <w:t>1.13.2</w:t>
      </w:r>
      <w:r w:rsidR="00B86236">
        <w:t>.</w:t>
      </w:r>
      <w:r w:rsidR="00401378" w:rsidRPr="00C16429">
        <w:t xml:space="preserve"> dalykų mokytojai suderinę tarpusavyje  savo ilgalaikius planus </w:t>
      </w:r>
      <w:r w:rsidR="007C4061">
        <w:t>organizuoja</w:t>
      </w:r>
      <w:r w:rsidR="009B4225">
        <w:t xml:space="preserve">  po 3 pamokas per mokslo metus</w:t>
      </w:r>
      <w:r w:rsidR="00401378" w:rsidRPr="00C16429">
        <w:t>;</w:t>
      </w:r>
    </w:p>
    <w:p w:rsidR="00401378" w:rsidRPr="00C16429" w:rsidRDefault="00B86236" w:rsidP="00B86236">
      <w:pPr>
        <w:pStyle w:val="Pagrindiniotekstotrauka"/>
      </w:pPr>
      <w:r>
        <w:t xml:space="preserve">  </w:t>
      </w:r>
      <w:r w:rsidR="00B8790C">
        <w:t>11.13.3</w:t>
      </w:r>
      <w:r>
        <w:t>.</w:t>
      </w:r>
      <w:r w:rsidR="00401378" w:rsidRPr="00C16429">
        <w:t xml:space="preserve"> Integruotų pamokų turinys įrašomas abiejų dalykų apskaitai skirtuose elektroninio </w:t>
      </w:r>
    </w:p>
    <w:p w:rsidR="00E34EB5" w:rsidRPr="00C16429" w:rsidRDefault="00401378" w:rsidP="00B86236">
      <w:pPr>
        <w:pStyle w:val="Pagrindiniotekstotrauka"/>
        <w:ind w:left="0" w:firstLine="0"/>
      </w:pPr>
      <w:r w:rsidRPr="00C16429">
        <w:t>dienyno puslapiuose;</w:t>
      </w:r>
      <w:r w:rsidR="00E34EB5" w:rsidRPr="00C16429">
        <w:t xml:space="preserve">  </w:t>
      </w:r>
    </w:p>
    <w:p w:rsidR="00EE5109" w:rsidRPr="00B8790C" w:rsidRDefault="00B8790C" w:rsidP="00B8790C">
      <w:pPr>
        <w:pStyle w:val="Pagrindiniotekstotrauka"/>
        <w:tabs>
          <w:tab w:val="left" w:pos="7875"/>
        </w:tabs>
        <w:ind w:left="0" w:firstLine="851"/>
      </w:pPr>
      <w:r w:rsidRPr="00B8790C">
        <w:t>11.</w:t>
      </w:r>
      <w:r w:rsidR="00B00125" w:rsidRPr="00B8790C">
        <w:t>14</w:t>
      </w:r>
      <w:r w:rsidR="00EE5109" w:rsidRPr="00B8790C">
        <w:t xml:space="preserve">. </w:t>
      </w:r>
      <w:r w:rsidR="00B86236" w:rsidRPr="00B8790C">
        <w:t>B</w:t>
      </w:r>
      <w:r w:rsidR="00EE5109" w:rsidRPr="00B8790C">
        <w:t xml:space="preserve">endrų lietuvių  kalbos ugdymo </w:t>
      </w:r>
      <w:r w:rsidR="00BF60C5" w:rsidRPr="00B8790C">
        <w:t>reikalavimų mokykloje:</w:t>
      </w:r>
      <w:r w:rsidR="00DC593C" w:rsidRPr="00B8790C">
        <w:t xml:space="preserve"> </w:t>
      </w:r>
      <w:r w:rsidRPr="00B8790C">
        <w:tab/>
      </w:r>
    </w:p>
    <w:p w:rsidR="00EE5109" w:rsidRDefault="00B8790C" w:rsidP="00EE5109">
      <w:pPr>
        <w:pStyle w:val="Pagrindiniotekstotrauka"/>
        <w:ind w:left="0" w:firstLine="851"/>
      </w:pPr>
      <w:r>
        <w:t>11.</w:t>
      </w:r>
      <w:r w:rsidR="00B00125">
        <w:t>14</w:t>
      </w:r>
      <w:r w:rsidR="00EE5109" w:rsidRPr="00C16429">
        <w:t>.</w:t>
      </w:r>
      <w:r w:rsidR="00B86236">
        <w:t>1</w:t>
      </w:r>
      <w:r w:rsidR="00EE5109" w:rsidRPr="00C16429">
        <w:t xml:space="preserve">. skaitymo, rašymo, kalbėjimo, skaičiavimo ir skaitmeninių gebėjimų ugdymo per visų dalykų pamokas, įgyvendinant pagrindinio </w:t>
      </w:r>
      <w:r w:rsidR="00B86236">
        <w:t>ugdymo programos pirmąją dalį,</w:t>
      </w:r>
      <w:r w:rsidR="00EE5109" w:rsidRPr="00C16429">
        <w:t xml:space="preserve"> (2017 m. rugpjūčio 29 d. direktoriaus įsakymas Nr. V1-57 ,,Dėl Butrimonių pagrindinės mokyklos bendrųjų lietuvių kalbos ir skaitymo, rašymo, kalbėjimo, skaičiavimo ir skaitmeninių gebėjimų ugdymo per visų dalykų pamokas reikalavimų mokykloje“);</w:t>
      </w:r>
    </w:p>
    <w:p w:rsidR="009E0B7E" w:rsidRDefault="00B8790C" w:rsidP="00EE5109">
      <w:pPr>
        <w:pStyle w:val="Pagrindiniotekstotrauka"/>
        <w:ind w:left="0" w:firstLine="851"/>
      </w:pPr>
      <w:r>
        <w:t>11.</w:t>
      </w:r>
      <w:r w:rsidR="00B00125">
        <w:t>15</w:t>
      </w:r>
      <w:r w:rsidR="00EE5109">
        <w:t xml:space="preserve">. </w:t>
      </w:r>
      <w:r w:rsidR="00B86236" w:rsidRPr="00CF5E78">
        <w:t>S</w:t>
      </w:r>
      <w:r w:rsidR="003130A4" w:rsidRPr="00CF5E78">
        <w:t xml:space="preserve">ocialinės - </w:t>
      </w:r>
      <w:r w:rsidR="00EE5109" w:rsidRPr="00CF5E78">
        <w:t>pilietinės veiklos organizavimo</w:t>
      </w:r>
      <w:r w:rsidR="00EE5109">
        <w:t xml:space="preserve"> mokantis pagal pagrindinio ugdymo programos 1 dalį</w:t>
      </w:r>
      <w:r w:rsidR="00B86236">
        <w:t>.</w:t>
      </w:r>
      <w:r w:rsidR="00EE5109">
        <w:t xml:space="preserve"> </w:t>
      </w:r>
      <w:r w:rsidR="00990DD5" w:rsidRPr="00990DD5">
        <w:t xml:space="preserve">Socialinė - pilietinė veikla mokykloje organizuojama vadovaujantis Švietimo ir mokslo ministerijos  2007 m. rugpjūčio mėn. 21 d. rašte Nr. SR-12-05-69 pateiktomis rekomendacijomis ir pagal mokykloje patvirtintą socialinės pilietinės - veiklos organizavimo tvarkos aprašą (2017 m. rugpjūčio 29 d. direktoriaus </w:t>
      </w:r>
      <w:r w:rsidR="00990DD5" w:rsidRPr="00990DD5">
        <w:lastRenderedPageBreak/>
        <w:t>įsakymas Nr. V1-60 ,,Dėl Butrimonių pagrindinės mokyklos 5-10 klasių mokinių socialinės –pilietinės veiklos organizavimo</w:t>
      </w:r>
      <w:r w:rsidR="009E0B7E">
        <w:t xml:space="preserve"> tvarkos aprašo patvirtinimo“;</w:t>
      </w:r>
    </w:p>
    <w:p w:rsidR="00CF5E78" w:rsidRDefault="00B8790C" w:rsidP="00EE5109">
      <w:pPr>
        <w:pStyle w:val="Pagrindiniotekstotrauka"/>
        <w:ind w:left="0" w:firstLine="851"/>
      </w:pPr>
      <w:r>
        <w:t>11.</w:t>
      </w:r>
      <w:r w:rsidR="00B00125" w:rsidRPr="00CF5E78">
        <w:t>16</w:t>
      </w:r>
      <w:r w:rsidR="00EE5109" w:rsidRPr="00CF5E78">
        <w:t xml:space="preserve">. </w:t>
      </w:r>
      <w:r w:rsidR="00B86236" w:rsidRPr="00CF5E78">
        <w:t>P</w:t>
      </w:r>
      <w:r w:rsidR="00EE5109" w:rsidRPr="00CF5E78">
        <w:t>ažintinės ir kultūrinės, meninės, sportinės, projektinės veiklos organizavimo</w:t>
      </w:r>
      <w:r w:rsidR="00DC593C" w:rsidRPr="00CF5E78">
        <w:t xml:space="preserve"> yra mokyklos ugdymo turinio dali</w:t>
      </w:r>
      <w:r w:rsidR="00DC593C" w:rsidRPr="00542B47">
        <w:t>s</w:t>
      </w:r>
      <w:r w:rsidR="00CF5E78" w:rsidRPr="00542B47">
        <w:t xml:space="preserve">. </w:t>
      </w:r>
      <w:r w:rsidR="005E531D" w:rsidRPr="00990DD5">
        <w:t>Veikla organizuojama nuosekliai  per mokslo metus</w:t>
      </w:r>
      <w:r w:rsidR="006C55AB">
        <w:t xml:space="preserve">, skiriant 60 pamokų </w:t>
      </w:r>
      <w:r w:rsidR="005E531D" w:rsidRPr="00990DD5">
        <w:t xml:space="preserve"> pagal patvirtintą pažintinių kultūrinių veiklų organizavimo tvarkos aprašą, (2017 m. rugpjūčio 29 d. direktoriaus įsakymas Nr. V1-59 ,,Dėl mokinių pažintinės, kultūrinės, meninės, sportinės, projektinės veiklos organizavim</w:t>
      </w:r>
      <w:r w:rsidR="00CE50DA">
        <w:t>o tvarkos aprašo patvirtinimo“);</w:t>
      </w:r>
    </w:p>
    <w:p w:rsidR="00EE5109" w:rsidRDefault="00B8790C" w:rsidP="00EE5109">
      <w:pPr>
        <w:pStyle w:val="Pagrindiniotekstotrauka"/>
        <w:ind w:left="0" w:firstLine="851"/>
      </w:pPr>
      <w:r>
        <w:t>11.</w:t>
      </w:r>
      <w:r w:rsidR="00B00125">
        <w:t>17</w:t>
      </w:r>
      <w:r w:rsidR="00990DD5" w:rsidRPr="00CF5E78">
        <w:t>.</w:t>
      </w:r>
      <w:r w:rsidR="00EE5109" w:rsidRPr="00CF5E78">
        <w:t xml:space="preserve"> </w:t>
      </w:r>
      <w:r w:rsidR="00B86236" w:rsidRPr="00CF5E78">
        <w:t>M</w:t>
      </w:r>
      <w:r w:rsidR="00EE5109" w:rsidRPr="00CF5E78">
        <w:t>okymosi sąlygų sudarymo ne tik klasėje, bet ir kitose aplinkose</w:t>
      </w:r>
      <w:r w:rsidR="000A784A">
        <w:rPr>
          <w:b/>
        </w:rPr>
        <w:t xml:space="preserve"> </w:t>
      </w:r>
      <w:r w:rsidR="00EE5109">
        <w:t>( gamtoje,</w:t>
      </w:r>
      <w:r w:rsidR="002616AA">
        <w:t xml:space="preserve"> kultūros įstaigose, įmonėse </w:t>
      </w:r>
      <w:r w:rsidR="002616AA" w:rsidRPr="002616AA">
        <w:t>įstaigose,  su  kuriomis  pasirašytos  bendradarbiavimo  sutartys,  atsižvelgiant  į  pamokai iškeltus ugdomuosius (mokomuosius) tikslus</w:t>
      </w:r>
      <w:r w:rsidR="00EE5109">
        <w:t xml:space="preserve">.) </w:t>
      </w:r>
      <w:r w:rsidR="002616AA" w:rsidRPr="002616AA">
        <w:t>Mokytojas, planuodamas ugdymo procesą, teminiuose pamokų planuose numato pamokas kitose ugdymo erdvėse</w:t>
      </w:r>
      <w:r w:rsidR="002616AA">
        <w:t xml:space="preserve"> (3 pamokos kiekvienai klasei(grupei) per mokslo metus)</w:t>
      </w:r>
      <w:r w:rsidR="00D15EA8">
        <w:t>;</w:t>
      </w:r>
    </w:p>
    <w:p w:rsidR="000C2BCA" w:rsidRDefault="00B8790C" w:rsidP="00EE5109">
      <w:pPr>
        <w:pStyle w:val="Pagrindiniotekstotrauka"/>
        <w:ind w:left="0" w:firstLine="709"/>
        <w:rPr>
          <w:b/>
        </w:rPr>
      </w:pPr>
      <w:r>
        <w:t>11.</w:t>
      </w:r>
      <w:r w:rsidR="00B00125">
        <w:t>18</w:t>
      </w:r>
      <w:r w:rsidR="00EE5109" w:rsidRPr="00CF5E78">
        <w:t xml:space="preserve">. </w:t>
      </w:r>
      <w:r w:rsidR="00E44DAE" w:rsidRPr="00CF5E78">
        <w:t>švietimo pagalbos teikimas vykdomas</w:t>
      </w:r>
      <w:r w:rsidR="00AC5FAC" w:rsidRPr="00CF5E78">
        <w:t xml:space="preserve"> organizuojamas</w:t>
      </w:r>
      <w:r w:rsidR="00E44DAE" w:rsidRPr="00CF5E78">
        <w:t xml:space="preserve"> </w:t>
      </w:r>
      <w:r w:rsidR="008823EB" w:rsidRPr="00CF5E78">
        <w:t xml:space="preserve"> </w:t>
      </w:r>
      <w:r w:rsidR="00AC5FAC" w:rsidRPr="00CF5E78">
        <w:t xml:space="preserve">vadovaujantis </w:t>
      </w:r>
      <w:r w:rsidR="00E44DAE" w:rsidRPr="00CF5E78">
        <w:t>2017 m. rugp</w:t>
      </w:r>
      <w:r w:rsidR="00AC5FAC" w:rsidRPr="00CF5E78">
        <w:t>jūčio 29 d. direktoriaus įsakymu</w:t>
      </w:r>
      <w:r w:rsidR="00E44DAE" w:rsidRPr="00CF5E78">
        <w:t xml:space="preserve"> Nr. V1-62  </w:t>
      </w:r>
      <w:r w:rsidR="008823EB" w:rsidRPr="00CF5E78">
        <w:t>,,</w:t>
      </w:r>
      <w:r w:rsidR="00E44DAE" w:rsidRPr="00CF5E78">
        <w:t xml:space="preserve">Dėl </w:t>
      </w:r>
      <w:r w:rsidR="008823EB" w:rsidRPr="00CF5E78">
        <w:t>Butrimonių</w:t>
      </w:r>
      <w:r w:rsidR="008823EB">
        <w:t xml:space="preserve"> pagrindinės mokyklos švietimo pagalbos mokiniui teikimo tva</w:t>
      </w:r>
      <w:r w:rsidR="00E44DAE">
        <w:t>rkos aprašo patvirtinimo“</w:t>
      </w:r>
      <w:r w:rsidR="000C2BCA">
        <w:rPr>
          <w:b/>
        </w:rPr>
        <w:t>;</w:t>
      </w:r>
      <w:r w:rsidR="000C2BCA" w:rsidRPr="000C2BCA">
        <w:rPr>
          <w:b/>
        </w:rPr>
        <w:t xml:space="preserve"> </w:t>
      </w:r>
    </w:p>
    <w:p w:rsidR="00826B3B" w:rsidRPr="00C9521E" w:rsidRDefault="00B8790C" w:rsidP="00EE5109">
      <w:pPr>
        <w:pStyle w:val="Pagrindiniotekstotrauka"/>
        <w:ind w:left="0" w:firstLine="709"/>
        <w:rPr>
          <w:i/>
        </w:rPr>
      </w:pPr>
      <w:r w:rsidRPr="00C9521E">
        <w:t>11.</w:t>
      </w:r>
      <w:r w:rsidR="00B00125" w:rsidRPr="00C9521E">
        <w:t>19</w:t>
      </w:r>
      <w:r w:rsidR="00EE5109" w:rsidRPr="00C9521E">
        <w:t xml:space="preserve">. </w:t>
      </w:r>
      <w:r w:rsidR="008823EB" w:rsidRPr="00C9521E">
        <w:t>N</w:t>
      </w:r>
      <w:r w:rsidR="00EE5109" w:rsidRPr="00C9521E">
        <w:t>eformaliojo vaikų švietimo veiklos organizavimo</w:t>
      </w:r>
      <w:r w:rsidR="000C2BCA" w:rsidRPr="00C9521E">
        <w:t>:</w:t>
      </w:r>
      <w:r w:rsidR="00D0012A" w:rsidRPr="00C9521E">
        <w:t xml:space="preserve"> </w:t>
      </w:r>
    </w:p>
    <w:p w:rsidR="00826B3B" w:rsidRPr="0036665F" w:rsidRDefault="00401378" w:rsidP="00401378">
      <w:pPr>
        <w:jc w:val="both"/>
        <w:rPr>
          <w:szCs w:val="20"/>
          <w:lang w:val="lt-LT" w:eastAsia="lt-LT"/>
        </w:rPr>
      </w:pPr>
      <w:r w:rsidRPr="00C9521E">
        <w:rPr>
          <w:szCs w:val="20"/>
          <w:lang w:val="lt-LT" w:eastAsia="lt-LT"/>
        </w:rPr>
        <w:t xml:space="preserve">            </w:t>
      </w:r>
      <w:r w:rsidR="00B8790C" w:rsidRPr="00C9521E">
        <w:rPr>
          <w:szCs w:val="20"/>
          <w:lang w:val="lt-LT" w:eastAsia="lt-LT"/>
        </w:rPr>
        <w:t>11.</w:t>
      </w:r>
      <w:r w:rsidR="00B00125" w:rsidRPr="00C9521E">
        <w:rPr>
          <w:szCs w:val="20"/>
          <w:lang w:val="lt-LT" w:eastAsia="lt-LT"/>
        </w:rPr>
        <w:t>19</w:t>
      </w:r>
      <w:r w:rsidR="00826B3B" w:rsidRPr="00C9521E">
        <w:rPr>
          <w:szCs w:val="20"/>
          <w:lang w:val="lt-LT" w:eastAsia="lt-LT"/>
        </w:rPr>
        <w:t>.1</w:t>
      </w:r>
      <w:r w:rsidR="00BF60C5" w:rsidRPr="00C9521E">
        <w:rPr>
          <w:szCs w:val="20"/>
          <w:lang w:val="lt-LT" w:eastAsia="lt-LT"/>
        </w:rPr>
        <w:t>. n</w:t>
      </w:r>
      <w:r w:rsidR="00826B3B" w:rsidRPr="00C9521E">
        <w:rPr>
          <w:szCs w:val="20"/>
          <w:lang w:val="lt-LT" w:eastAsia="lt-LT"/>
        </w:rPr>
        <w:t xml:space="preserve">eformaliojo ugdymo grupės mokinių minimalus skaičius yra </w:t>
      </w:r>
      <w:r w:rsidR="008823EB" w:rsidRPr="00C9521E">
        <w:rPr>
          <w:szCs w:val="20"/>
          <w:lang w:val="lt-LT" w:eastAsia="lt-LT"/>
        </w:rPr>
        <w:t>5</w:t>
      </w:r>
      <w:r w:rsidR="00BF60C5" w:rsidRPr="00C9521E">
        <w:rPr>
          <w:szCs w:val="20"/>
          <w:lang w:val="lt-LT" w:eastAsia="lt-LT"/>
        </w:rPr>
        <w:t xml:space="preserve"> mokiniai;</w:t>
      </w:r>
    </w:p>
    <w:p w:rsidR="00826B3B" w:rsidRPr="0036665F" w:rsidRDefault="000C2BCA" w:rsidP="000C2BCA">
      <w:pPr>
        <w:jc w:val="both"/>
        <w:rPr>
          <w:color w:val="003366"/>
          <w:szCs w:val="20"/>
          <w:lang w:val="lt-LT" w:eastAsia="lt-LT"/>
        </w:rPr>
      </w:pPr>
      <w:r>
        <w:rPr>
          <w:szCs w:val="20"/>
          <w:lang w:val="lt-LT" w:eastAsia="lt-LT"/>
        </w:rPr>
        <w:t xml:space="preserve">            </w:t>
      </w:r>
      <w:r w:rsidR="00B8790C">
        <w:rPr>
          <w:szCs w:val="20"/>
          <w:lang w:val="lt-LT" w:eastAsia="lt-LT"/>
        </w:rPr>
        <w:t>11.</w:t>
      </w:r>
      <w:r w:rsidR="00B00125">
        <w:rPr>
          <w:szCs w:val="20"/>
          <w:lang w:val="lt-LT" w:eastAsia="lt-LT"/>
        </w:rPr>
        <w:t>19</w:t>
      </w:r>
      <w:r w:rsidR="00826B3B">
        <w:rPr>
          <w:szCs w:val="20"/>
          <w:lang w:val="lt-LT" w:eastAsia="lt-LT"/>
        </w:rPr>
        <w:t>.2.</w:t>
      </w:r>
      <w:r w:rsidR="00826B3B" w:rsidRPr="0036665F">
        <w:rPr>
          <w:szCs w:val="20"/>
          <w:lang w:val="lt-LT" w:eastAsia="lt-LT"/>
        </w:rPr>
        <w:t xml:space="preserve"> </w:t>
      </w:r>
      <w:r w:rsidR="00BF60C5">
        <w:rPr>
          <w:color w:val="000000"/>
          <w:szCs w:val="20"/>
          <w:lang w:val="lt-LT" w:eastAsia="lt-LT"/>
        </w:rPr>
        <w:t>n</w:t>
      </w:r>
      <w:r w:rsidR="00826B3B" w:rsidRPr="0036665F">
        <w:rPr>
          <w:color w:val="000000"/>
          <w:szCs w:val="20"/>
          <w:lang w:val="lt-LT" w:eastAsia="lt-LT"/>
        </w:rPr>
        <w:t>eformaliojo vaikų švietimo programos rengiamos atsižvelgiant į Lietuvos Respublikos švietimo ir mokslo ministro 2011 m. liepos 5 d. įsakymu Nr. V-1214 patvirtintą</w:t>
      </w:r>
      <w:r w:rsidR="00826B3B" w:rsidRPr="0036665F">
        <w:rPr>
          <w:color w:val="000000"/>
          <w:sz w:val="23"/>
          <w:szCs w:val="23"/>
          <w:lang w:val="lt-LT" w:eastAsia="lt-LT"/>
        </w:rPr>
        <w:t xml:space="preserve"> </w:t>
      </w:r>
      <w:r w:rsidR="00826B3B" w:rsidRPr="0036665F">
        <w:rPr>
          <w:color w:val="000000"/>
          <w:szCs w:val="20"/>
          <w:lang w:val="lt-LT" w:eastAsia="lt-LT"/>
        </w:rPr>
        <w:t xml:space="preserve"> Bendrųjų iš valstybės ir savivaldybių biudžetų finansuojamų neformaliojo švi</w:t>
      </w:r>
      <w:r w:rsidR="00BF60C5">
        <w:rPr>
          <w:color w:val="000000"/>
          <w:szCs w:val="20"/>
          <w:lang w:val="lt-LT" w:eastAsia="lt-LT"/>
        </w:rPr>
        <w:t>etimo programų kriterijų aprašą;</w:t>
      </w:r>
    </w:p>
    <w:p w:rsidR="00B353DC" w:rsidRDefault="00B00125" w:rsidP="008823E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lt-LT"/>
        </w:rPr>
      </w:pPr>
      <w:r>
        <w:rPr>
          <w:rFonts w:eastAsia="Calibri"/>
          <w:color w:val="000000"/>
          <w:lang w:val="lt-LT"/>
        </w:rPr>
        <w:t xml:space="preserve">            </w:t>
      </w:r>
      <w:r w:rsidR="00B8790C">
        <w:rPr>
          <w:rFonts w:eastAsia="Calibri"/>
          <w:color w:val="000000"/>
          <w:lang w:val="lt-LT"/>
        </w:rPr>
        <w:t>11.</w:t>
      </w:r>
      <w:r>
        <w:rPr>
          <w:rFonts w:eastAsia="Calibri"/>
          <w:color w:val="000000"/>
          <w:lang w:val="lt-LT"/>
        </w:rPr>
        <w:t>19</w:t>
      </w:r>
      <w:r w:rsidR="00826B3B">
        <w:rPr>
          <w:rFonts w:eastAsia="Calibri"/>
          <w:color w:val="000000"/>
          <w:lang w:val="lt-LT"/>
        </w:rPr>
        <w:t>.3</w:t>
      </w:r>
      <w:r w:rsidR="00826B3B" w:rsidRPr="008675FB">
        <w:rPr>
          <w:rFonts w:eastAsia="Calibri"/>
          <w:color w:val="000000"/>
          <w:lang w:val="lt-LT"/>
        </w:rPr>
        <w:t xml:space="preserve">. </w:t>
      </w:r>
      <w:r w:rsidR="008675FB" w:rsidRPr="008675FB">
        <w:rPr>
          <w:lang w:val="lt-LT"/>
        </w:rPr>
        <w:t>Neformaliojo vaikų švietimo veikla skirta mokinių asmeninėms, socialinėms, edukacinėms kompetencijoms ugdyti per pasirinktą meninę, sportinę, techninės kūrybos ar kitą veiklą</w:t>
      </w:r>
      <w:r w:rsidR="00C9521E" w:rsidRPr="008675FB">
        <w:rPr>
          <w:lang w:val="lt-LT"/>
        </w:rPr>
        <w:t>,</w:t>
      </w:r>
      <w:r w:rsidR="00C9521E">
        <w:rPr>
          <w:lang w:val="lt-LT"/>
        </w:rPr>
        <w:t xml:space="preserve"> kurios </w:t>
      </w:r>
      <w:r w:rsidR="00826B3B" w:rsidRPr="0036665F">
        <w:rPr>
          <w:rFonts w:eastAsia="Calibri"/>
          <w:color w:val="000000"/>
          <w:lang w:val="lt-LT"/>
        </w:rPr>
        <w:t>derinamos  su formaliojo švietimo veiklomis, siekiant padėti vaikui siekti asmeninės pažangos ir geresnių ugdymo</w:t>
      </w:r>
      <w:r w:rsidR="00BF60C5">
        <w:rPr>
          <w:rFonts w:eastAsia="Calibri"/>
          <w:color w:val="000000"/>
          <w:lang w:val="lt-LT"/>
        </w:rPr>
        <w:t xml:space="preserve"> rezultatų pasirinktose srityse</w:t>
      </w:r>
      <w:r w:rsidR="00B353DC">
        <w:rPr>
          <w:rFonts w:eastAsia="Calibri"/>
          <w:color w:val="000000"/>
          <w:lang w:val="lt-LT"/>
        </w:rPr>
        <w:t>;</w:t>
      </w:r>
    </w:p>
    <w:p w:rsidR="00826B3B" w:rsidRPr="0036665F" w:rsidRDefault="008823EB" w:rsidP="008823E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lt-LT"/>
        </w:rPr>
      </w:pPr>
      <w:r>
        <w:rPr>
          <w:rFonts w:eastAsia="Calibri"/>
          <w:color w:val="000000"/>
          <w:lang w:val="lt-LT"/>
        </w:rPr>
        <w:t xml:space="preserve">       </w:t>
      </w:r>
      <w:r w:rsidR="00B00125">
        <w:rPr>
          <w:rFonts w:eastAsia="Calibri"/>
          <w:color w:val="000000"/>
          <w:lang w:val="lt-LT"/>
        </w:rPr>
        <w:t xml:space="preserve">     </w:t>
      </w:r>
      <w:r w:rsidR="00B8790C">
        <w:rPr>
          <w:rFonts w:eastAsia="Calibri"/>
          <w:color w:val="000000"/>
          <w:lang w:val="lt-LT"/>
        </w:rPr>
        <w:t>11.</w:t>
      </w:r>
      <w:r w:rsidR="00B00125">
        <w:rPr>
          <w:rFonts w:eastAsia="Calibri"/>
          <w:color w:val="000000"/>
          <w:lang w:val="lt-LT"/>
        </w:rPr>
        <w:t>19</w:t>
      </w:r>
      <w:r w:rsidR="00826B3B">
        <w:rPr>
          <w:rFonts w:eastAsia="Calibri"/>
          <w:color w:val="000000"/>
          <w:lang w:val="lt-LT"/>
        </w:rPr>
        <w:t>.</w:t>
      </w:r>
      <w:r w:rsidR="00F309D4">
        <w:rPr>
          <w:rFonts w:eastAsia="Calibri"/>
          <w:color w:val="000000"/>
          <w:lang w:val="lt-LT"/>
        </w:rPr>
        <w:t>4</w:t>
      </w:r>
      <w:r w:rsidR="00826B3B">
        <w:rPr>
          <w:rFonts w:eastAsia="Calibri"/>
          <w:color w:val="000000"/>
          <w:lang w:val="lt-LT"/>
        </w:rPr>
        <w:t>. Neformaliojo švietimo programos m</w:t>
      </w:r>
      <w:r w:rsidR="00BF60C5">
        <w:rPr>
          <w:rFonts w:eastAsia="Calibri"/>
          <w:color w:val="000000"/>
          <w:lang w:val="lt-LT"/>
        </w:rPr>
        <w:t>okinių atostogų metu nevykdomos;</w:t>
      </w:r>
    </w:p>
    <w:p w:rsidR="00826B3B" w:rsidRPr="00826B3B" w:rsidRDefault="00B00125" w:rsidP="008823E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lt-LT"/>
        </w:rPr>
      </w:pPr>
      <w:r>
        <w:rPr>
          <w:rFonts w:eastAsia="Calibri"/>
          <w:color w:val="000000"/>
          <w:lang w:val="lt-LT"/>
        </w:rPr>
        <w:t xml:space="preserve">            </w:t>
      </w:r>
      <w:r w:rsidR="00B8790C">
        <w:rPr>
          <w:rFonts w:eastAsia="Calibri"/>
          <w:color w:val="000000"/>
          <w:lang w:val="lt-LT"/>
        </w:rPr>
        <w:t>11.</w:t>
      </w:r>
      <w:r>
        <w:rPr>
          <w:rFonts w:eastAsia="Calibri"/>
          <w:color w:val="000000"/>
          <w:lang w:val="lt-LT"/>
        </w:rPr>
        <w:t>19</w:t>
      </w:r>
      <w:r w:rsidR="00F309D4">
        <w:rPr>
          <w:rFonts w:eastAsia="Calibri"/>
          <w:color w:val="000000"/>
          <w:lang w:val="lt-LT"/>
        </w:rPr>
        <w:t>.5</w:t>
      </w:r>
      <w:r w:rsidR="00826B3B">
        <w:rPr>
          <w:rFonts w:eastAsia="Calibri"/>
          <w:color w:val="000000"/>
          <w:lang w:val="lt-LT"/>
        </w:rPr>
        <w:t>.</w:t>
      </w:r>
      <w:r w:rsidR="00826B3B" w:rsidRPr="0036665F">
        <w:rPr>
          <w:rFonts w:eastAsia="Calibri"/>
          <w:color w:val="000000"/>
          <w:lang w:val="lt-LT"/>
        </w:rPr>
        <w:t xml:space="preserve"> Neformaliojo vaikų švietimo programose dalyvaujantys mokiniai</w:t>
      </w:r>
      <w:r w:rsidR="00CE50DA">
        <w:rPr>
          <w:rFonts w:eastAsia="Calibri"/>
          <w:color w:val="000000"/>
          <w:lang w:val="lt-LT"/>
        </w:rPr>
        <w:t xml:space="preserve"> registruojami Mokinių registre;</w:t>
      </w:r>
    </w:p>
    <w:p w:rsidR="00EE5109" w:rsidRPr="00CE50DA" w:rsidRDefault="00B8790C" w:rsidP="001A30AA">
      <w:pPr>
        <w:pStyle w:val="Pagrindiniotekstotrauka"/>
        <w:ind w:left="0" w:firstLine="851"/>
        <w:rPr>
          <w:szCs w:val="24"/>
        </w:rPr>
      </w:pPr>
      <w:r>
        <w:t>11.</w:t>
      </w:r>
      <w:r w:rsidR="00B00125" w:rsidRPr="006058AB">
        <w:t>20</w:t>
      </w:r>
      <w:r w:rsidR="00EE5109" w:rsidRPr="001A30AA">
        <w:t xml:space="preserve">. </w:t>
      </w:r>
      <w:r w:rsidR="008823EB" w:rsidRPr="00F3122A">
        <w:t>P</w:t>
      </w:r>
      <w:r w:rsidR="00EE5109" w:rsidRPr="00F3122A">
        <w:t xml:space="preserve">amokų, skiriamų mokinio ugdymosi poreikiams tenkinti, mokymosi pagalbai teikti, poreikio ir jų panaudojimo </w:t>
      </w:r>
      <w:r w:rsidR="001A30AA" w:rsidRPr="00F3122A">
        <w:t xml:space="preserve"> kurios </w:t>
      </w:r>
      <w:r w:rsidR="001A30AA" w:rsidRPr="001A30AA">
        <w:t>skiriamos akademiniams pasiekimams gerinti</w:t>
      </w:r>
      <w:r w:rsidR="00F3122A" w:rsidRPr="009E0B7E">
        <w:rPr>
          <w:szCs w:val="24"/>
        </w:rPr>
        <w:t>.</w:t>
      </w:r>
      <w:r w:rsidR="00EE5109" w:rsidRPr="009E0B7E">
        <w:t>(</w:t>
      </w:r>
      <w:r w:rsidR="004A1D7B" w:rsidRPr="009E0B7E">
        <w:t xml:space="preserve"> </w:t>
      </w:r>
      <w:r w:rsidR="00057C17" w:rsidRPr="0035541E">
        <w:t xml:space="preserve">III </w:t>
      </w:r>
      <w:r w:rsidR="00EE5109" w:rsidRPr="0035541E">
        <w:t xml:space="preserve">skyrius 1 skirsnis </w:t>
      </w:r>
      <w:r w:rsidR="00F3122A" w:rsidRPr="0035541E">
        <w:t>21</w:t>
      </w:r>
      <w:r w:rsidR="00031D65" w:rsidRPr="0035541E">
        <w:t xml:space="preserve"> </w:t>
      </w:r>
      <w:r w:rsidR="00EE5109" w:rsidRPr="0035541E">
        <w:t>punktas</w:t>
      </w:r>
      <w:r w:rsidR="00EE5109" w:rsidRPr="00CE50DA">
        <w:t xml:space="preserve">  ir </w:t>
      </w:r>
      <w:r w:rsidR="00057C17" w:rsidRPr="0035541E">
        <w:t>IV</w:t>
      </w:r>
      <w:r w:rsidR="00D22678" w:rsidRPr="0035541E">
        <w:t xml:space="preserve"> skyrius 1</w:t>
      </w:r>
      <w:r w:rsidR="00EE5109" w:rsidRPr="0035541E">
        <w:t xml:space="preserve"> skirsnis </w:t>
      </w:r>
      <w:r w:rsidR="00F3122A" w:rsidRPr="0035541E">
        <w:t>41</w:t>
      </w:r>
      <w:r w:rsidR="00EE5109" w:rsidRPr="0035541E">
        <w:t xml:space="preserve"> punktas</w:t>
      </w:r>
      <w:r w:rsidR="00EE5109" w:rsidRPr="00CE50DA">
        <w:t xml:space="preserve"> );</w:t>
      </w:r>
      <w:r w:rsidR="00407072" w:rsidRPr="00CE50DA">
        <w:t xml:space="preserve"> </w:t>
      </w:r>
    </w:p>
    <w:p w:rsidR="00EE5109" w:rsidRDefault="00B8790C" w:rsidP="00EE5109">
      <w:pPr>
        <w:pStyle w:val="Pagrindiniotekstotrauka"/>
        <w:ind w:left="0" w:firstLine="709"/>
        <w:rPr>
          <w:i/>
        </w:rPr>
      </w:pPr>
      <w:r>
        <w:t>11.</w:t>
      </w:r>
      <w:r w:rsidR="00B00125">
        <w:t>21</w:t>
      </w:r>
      <w:r w:rsidR="00EE5109">
        <w:t xml:space="preserve">. </w:t>
      </w:r>
      <w:r w:rsidR="008823EB" w:rsidRPr="00F3122A">
        <w:t>B</w:t>
      </w:r>
      <w:r w:rsidR="00EE5109" w:rsidRPr="00F3122A">
        <w:t>endradarbiavimo su mokinių tėvais</w:t>
      </w:r>
      <w:r w:rsidR="00EE5109">
        <w:t xml:space="preserve"> (globėjais, rūp</w:t>
      </w:r>
      <w:r w:rsidR="00BF60C5">
        <w:t>intojais) tikslų, būdų ir formų:</w:t>
      </w:r>
    </w:p>
    <w:p w:rsidR="00826B3B" w:rsidRPr="00471256" w:rsidRDefault="00B00125" w:rsidP="00B00125">
      <w:pPr>
        <w:tabs>
          <w:tab w:val="left" w:pos="709"/>
        </w:tabs>
        <w:suppressAutoHyphens/>
        <w:jc w:val="both"/>
        <w:rPr>
          <w:lang w:val="lt-LT"/>
        </w:rPr>
      </w:pPr>
      <w:r>
        <w:rPr>
          <w:lang w:val="lt-LT"/>
        </w:rPr>
        <w:t xml:space="preserve">            </w:t>
      </w:r>
      <w:r w:rsidR="00B8790C">
        <w:rPr>
          <w:lang w:val="lt-LT"/>
        </w:rPr>
        <w:t>11.</w:t>
      </w:r>
      <w:r>
        <w:rPr>
          <w:lang w:val="lt-LT"/>
        </w:rPr>
        <w:t>21</w:t>
      </w:r>
      <w:r w:rsidR="008823EB">
        <w:rPr>
          <w:lang w:val="lt-LT"/>
        </w:rPr>
        <w:t>.</w:t>
      </w:r>
      <w:r w:rsidR="00826B3B">
        <w:rPr>
          <w:lang w:val="lt-LT"/>
        </w:rPr>
        <w:t>1.</w:t>
      </w:r>
      <w:r w:rsidR="00BF60C5">
        <w:rPr>
          <w:lang w:val="lt-LT"/>
        </w:rPr>
        <w:t xml:space="preserve"> v</w:t>
      </w:r>
      <w:r w:rsidR="00D9197E">
        <w:rPr>
          <w:lang w:val="lt-LT"/>
        </w:rPr>
        <w:t>ykdant</w:t>
      </w:r>
      <w:r w:rsidR="00826B3B" w:rsidRPr="00471256">
        <w:rPr>
          <w:lang w:val="lt-LT"/>
        </w:rPr>
        <w:t xml:space="preserve"> mokytojų ir tėvų (globėjų, rūpintojų) bendradarbiavimą, siekiant individualios kiekvieno mokinio mokymosi pažangos, puoselėjant jo sveikatą, socialumą ir brandą organizuojami :</w:t>
      </w:r>
    </w:p>
    <w:p w:rsidR="00826B3B" w:rsidRPr="0036665F" w:rsidRDefault="00B00125" w:rsidP="00B00125">
      <w:pPr>
        <w:suppressAutoHyphens/>
        <w:jc w:val="both"/>
        <w:rPr>
          <w:lang w:val="lt-LT"/>
        </w:rPr>
      </w:pPr>
      <w:r>
        <w:rPr>
          <w:lang w:val="lt-LT"/>
        </w:rPr>
        <w:t xml:space="preserve">            </w:t>
      </w:r>
      <w:r w:rsidR="00B8790C">
        <w:rPr>
          <w:lang w:val="lt-LT"/>
        </w:rPr>
        <w:t>11.</w:t>
      </w:r>
      <w:r>
        <w:rPr>
          <w:lang w:val="lt-LT"/>
        </w:rPr>
        <w:t>21</w:t>
      </w:r>
      <w:r w:rsidR="00BF60C5">
        <w:rPr>
          <w:lang w:val="lt-LT"/>
        </w:rPr>
        <w:t>.1</w:t>
      </w:r>
      <w:r w:rsidR="00826B3B" w:rsidRPr="0036665F">
        <w:rPr>
          <w:lang w:val="lt-LT"/>
        </w:rPr>
        <w:t>.</w:t>
      </w:r>
      <w:r w:rsidR="00BF60C5">
        <w:rPr>
          <w:lang w:val="lt-LT"/>
        </w:rPr>
        <w:t>1.</w:t>
      </w:r>
      <w:r w:rsidR="00826B3B" w:rsidRPr="0036665F">
        <w:rPr>
          <w:lang w:val="lt-LT"/>
        </w:rPr>
        <w:t xml:space="preserve"> </w:t>
      </w:r>
      <w:proofErr w:type="spellStart"/>
      <w:r w:rsidR="00826B3B" w:rsidRPr="0036665F">
        <w:rPr>
          <w:lang w:val="lt-LT"/>
        </w:rPr>
        <w:t>bendramokyk</w:t>
      </w:r>
      <w:r w:rsidR="00826B3B">
        <w:rPr>
          <w:lang w:val="lt-LT"/>
        </w:rPr>
        <w:t>liniai</w:t>
      </w:r>
      <w:proofErr w:type="spellEnd"/>
      <w:r w:rsidR="00826B3B">
        <w:rPr>
          <w:lang w:val="lt-LT"/>
        </w:rPr>
        <w:t xml:space="preserve"> </w:t>
      </w:r>
      <w:r w:rsidR="00826B3B" w:rsidRPr="00471256">
        <w:rPr>
          <w:lang w:val="lt-LT"/>
        </w:rPr>
        <w:t>tėvų (globėjų, rūpintojų)</w:t>
      </w:r>
      <w:r w:rsidR="00826B3B">
        <w:rPr>
          <w:lang w:val="lt-LT"/>
        </w:rPr>
        <w:t xml:space="preserve"> susirinkimai  – tris</w:t>
      </w:r>
      <w:r w:rsidR="00826B3B" w:rsidRPr="0036665F">
        <w:rPr>
          <w:lang w:val="lt-LT"/>
        </w:rPr>
        <w:t xml:space="preserve"> kartus per metus; </w:t>
      </w:r>
    </w:p>
    <w:p w:rsidR="00826B3B" w:rsidRPr="0036665F" w:rsidRDefault="00B00125" w:rsidP="00B00125">
      <w:pPr>
        <w:suppressAutoHyphens/>
        <w:jc w:val="both"/>
        <w:rPr>
          <w:lang w:val="lt-LT"/>
        </w:rPr>
      </w:pPr>
      <w:r>
        <w:rPr>
          <w:lang w:val="lt-LT"/>
        </w:rPr>
        <w:t xml:space="preserve">            </w:t>
      </w:r>
      <w:r w:rsidR="00B8790C">
        <w:rPr>
          <w:lang w:val="lt-LT"/>
        </w:rPr>
        <w:t>11.</w:t>
      </w:r>
      <w:r>
        <w:rPr>
          <w:lang w:val="lt-LT"/>
        </w:rPr>
        <w:t>21</w:t>
      </w:r>
      <w:r w:rsidR="00BF60C5">
        <w:rPr>
          <w:lang w:val="lt-LT"/>
        </w:rPr>
        <w:t>.1</w:t>
      </w:r>
      <w:r w:rsidR="00826B3B" w:rsidRPr="0036665F">
        <w:rPr>
          <w:lang w:val="lt-LT"/>
        </w:rPr>
        <w:t>.</w:t>
      </w:r>
      <w:r w:rsidR="00BF60C5">
        <w:rPr>
          <w:lang w:val="lt-LT"/>
        </w:rPr>
        <w:t>2</w:t>
      </w:r>
      <w:r w:rsidR="00826B3B">
        <w:rPr>
          <w:lang w:val="lt-LT"/>
        </w:rPr>
        <w:t xml:space="preserve"> </w:t>
      </w:r>
      <w:r w:rsidR="00826B3B" w:rsidRPr="0036665F">
        <w:rPr>
          <w:lang w:val="lt-LT"/>
        </w:rPr>
        <w:t>individualūs pokalbiai su tėvais, susitikimai;</w:t>
      </w:r>
    </w:p>
    <w:p w:rsidR="00826B3B" w:rsidRPr="0036665F" w:rsidRDefault="00B00125" w:rsidP="00B00125">
      <w:pPr>
        <w:suppressAutoHyphens/>
        <w:jc w:val="both"/>
        <w:rPr>
          <w:lang w:val="lt-LT"/>
        </w:rPr>
      </w:pPr>
      <w:r>
        <w:rPr>
          <w:lang w:val="lt-LT"/>
        </w:rPr>
        <w:t xml:space="preserve">            </w:t>
      </w:r>
      <w:r w:rsidR="00B8790C">
        <w:rPr>
          <w:lang w:val="lt-LT"/>
        </w:rPr>
        <w:t>11.</w:t>
      </w:r>
      <w:r>
        <w:rPr>
          <w:lang w:val="lt-LT"/>
        </w:rPr>
        <w:t>21</w:t>
      </w:r>
      <w:r w:rsidR="00BF60C5">
        <w:rPr>
          <w:lang w:val="lt-LT"/>
        </w:rPr>
        <w:t>.1</w:t>
      </w:r>
      <w:r w:rsidR="00826B3B">
        <w:rPr>
          <w:lang w:val="lt-LT"/>
        </w:rPr>
        <w:t>.</w:t>
      </w:r>
      <w:r w:rsidR="00BF60C5">
        <w:rPr>
          <w:lang w:val="lt-LT"/>
        </w:rPr>
        <w:t>3.</w:t>
      </w:r>
      <w:r w:rsidR="00925637">
        <w:rPr>
          <w:lang w:val="lt-LT"/>
        </w:rPr>
        <w:t xml:space="preserve"> skatinamas </w:t>
      </w:r>
      <w:r w:rsidR="00826B3B" w:rsidRPr="00471256">
        <w:rPr>
          <w:lang w:val="lt-LT"/>
        </w:rPr>
        <w:t>tėvų (globėjų, rūpintojų)</w:t>
      </w:r>
      <w:r w:rsidR="00826B3B" w:rsidRPr="0036665F">
        <w:rPr>
          <w:lang w:val="lt-LT"/>
        </w:rPr>
        <w:t xml:space="preserve"> dalyvavima</w:t>
      </w:r>
      <w:r w:rsidR="00826B3B">
        <w:rPr>
          <w:lang w:val="lt-LT"/>
        </w:rPr>
        <w:t>s projektuose ir vaikų šventėse;</w:t>
      </w:r>
    </w:p>
    <w:p w:rsidR="00826B3B" w:rsidRPr="0036665F" w:rsidRDefault="00B00125" w:rsidP="00B00125">
      <w:pPr>
        <w:tabs>
          <w:tab w:val="left" w:pos="1134"/>
          <w:tab w:val="left" w:pos="1276"/>
        </w:tabs>
        <w:suppressAutoHyphens/>
        <w:jc w:val="both"/>
        <w:rPr>
          <w:lang w:val="lt-LT"/>
        </w:rPr>
      </w:pPr>
      <w:r>
        <w:rPr>
          <w:lang w:val="lt-LT"/>
        </w:rPr>
        <w:t xml:space="preserve">            </w:t>
      </w:r>
      <w:r w:rsidR="00B8790C">
        <w:rPr>
          <w:lang w:val="lt-LT"/>
        </w:rPr>
        <w:t>11.</w:t>
      </w:r>
      <w:r>
        <w:rPr>
          <w:lang w:val="lt-LT"/>
        </w:rPr>
        <w:t>21</w:t>
      </w:r>
      <w:r w:rsidR="00BF60C5">
        <w:rPr>
          <w:lang w:val="lt-LT"/>
        </w:rPr>
        <w:t>.1.4</w:t>
      </w:r>
      <w:r w:rsidR="00826B3B">
        <w:rPr>
          <w:lang w:val="lt-LT"/>
        </w:rPr>
        <w:t>. i</w:t>
      </w:r>
      <w:r w:rsidR="00826B3B" w:rsidRPr="0036665F">
        <w:rPr>
          <w:lang w:val="lt-LT"/>
        </w:rPr>
        <w:t>nformacijos apie mokykloje organizuojamą ugdymo procesą, mokymosi pasiekimus, mokymo(</w:t>
      </w:r>
      <w:proofErr w:type="spellStart"/>
      <w:r w:rsidR="00826B3B" w:rsidRPr="0036665F">
        <w:rPr>
          <w:lang w:val="lt-LT"/>
        </w:rPr>
        <w:t>si</w:t>
      </w:r>
      <w:proofErr w:type="spellEnd"/>
      <w:r w:rsidR="00826B3B" w:rsidRPr="0036665F">
        <w:rPr>
          <w:lang w:val="lt-LT"/>
        </w:rPr>
        <w:t>) pagalbos tei</w:t>
      </w:r>
      <w:r w:rsidR="00542B47">
        <w:rPr>
          <w:lang w:val="lt-LT"/>
        </w:rPr>
        <w:t>kimą ir mokyklos veiklas sklaidos</w:t>
      </w:r>
      <w:r w:rsidR="00826B3B" w:rsidRPr="0036665F">
        <w:rPr>
          <w:lang w:val="lt-LT"/>
        </w:rPr>
        <w:t xml:space="preserve"> (informavimas raštu, žodžiu, </w:t>
      </w:r>
      <w:proofErr w:type="spellStart"/>
      <w:r w:rsidR="00826B3B" w:rsidRPr="0036665F">
        <w:rPr>
          <w:lang w:val="lt-LT"/>
        </w:rPr>
        <w:t>sms</w:t>
      </w:r>
      <w:proofErr w:type="spellEnd"/>
      <w:r w:rsidR="00826B3B" w:rsidRPr="0036665F">
        <w:rPr>
          <w:lang w:val="lt-LT"/>
        </w:rPr>
        <w:t xml:space="preserve"> žinutėmis, elektroniniais laiškais</w:t>
      </w:r>
      <w:r w:rsidR="00542B47">
        <w:rPr>
          <w:lang w:val="lt-LT"/>
        </w:rPr>
        <w:t>)</w:t>
      </w:r>
      <w:r w:rsidR="00826B3B">
        <w:rPr>
          <w:lang w:val="lt-LT"/>
        </w:rPr>
        <w:t>;</w:t>
      </w:r>
    </w:p>
    <w:p w:rsidR="00826B3B" w:rsidRPr="000B7818" w:rsidRDefault="00B00125" w:rsidP="00B00125">
      <w:pPr>
        <w:tabs>
          <w:tab w:val="left" w:pos="1418"/>
        </w:tabs>
        <w:suppressAutoHyphens/>
        <w:jc w:val="both"/>
        <w:rPr>
          <w:lang w:val="lt-LT"/>
        </w:rPr>
      </w:pPr>
      <w:r>
        <w:rPr>
          <w:lang w:val="lt-LT"/>
        </w:rPr>
        <w:t xml:space="preserve">            </w:t>
      </w:r>
      <w:r w:rsidR="00B8790C">
        <w:rPr>
          <w:lang w:val="lt-LT"/>
        </w:rPr>
        <w:t>11.</w:t>
      </w:r>
      <w:r>
        <w:rPr>
          <w:lang w:val="lt-LT"/>
        </w:rPr>
        <w:t>21</w:t>
      </w:r>
      <w:r w:rsidR="00826B3B">
        <w:rPr>
          <w:lang w:val="lt-LT"/>
        </w:rPr>
        <w:t>.</w:t>
      </w:r>
      <w:r w:rsidR="00BF60C5">
        <w:rPr>
          <w:lang w:val="lt-LT"/>
        </w:rPr>
        <w:t>1.5</w:t>
      </w:r>
      <w:r w:rsidR="00826B3B">
        <w:rPr>
          <w:lang w:val="lt-LT"/>
        </w:rPr>
        <w:t xml:space="preserve">. </w:t>
      </w:r>
      <w:r w:rsidR="00826B3B" w:rsidRPr="00471256">
        <w:rPr>
          <w:lang w:val="lt-LT"/>
        </w:rPr>
        <w:t>tėvų (globėjų, rūpintojų)</w:t>
      </w:r>
      <w:r w:rsidR="00826B3B" w:rsidRPr="000B7818">
        <w:rPr>
          <w:lang w:val="lt-LT"/>
        </w:rPr>
        <w:t xml:space="preserve"> įtraukimas į pagalbą savo vaikams namuose tėvams formuluojamos pagalbos jų vaikams gairės, ypač tais atvejais, kai mokinia</w:t>
      </w:r>
      <w:r w:rsidR="00BF60C5">
        <w:rPr>
          <w:lang w:val="lt-LT"/>
        </w:rPr>
        <w:t>ms reikalinga papildoma pagalba.</w:t>
      </w:r>
    </w:p>
    <w:p w:rsidR="00826B3B" w:rsidRPr="00826B3B" w:rsidRDefault="00BF60C5" w:rsidP="00BF60C5">
      <w:pPr>
        <w:tabs>
          <w:tab w:val="left" w:pos="1418"/>
        </w:tabs>
        <w:suppressAutoHyphens/>
        <w:jc w:val="both"/>
        <w:rPr>
          <w:lang w:val="lt-LT"/>
        </w:rPr>
      </w:pPr>
      <w:r>
        <w:rPr>
          <w:lang w:val="lt-LT"/>
        </w:rPr>
        <w:t xml:space="preserve">            </w:t>
      </w:r>
      <w:r w:rsidR="00B8790C">
        <w:rPr>
          <w:lang w:val="lt-LT"/>
        </w:rPr>
        <w:t>11.</w:t>
      </w:r>
      <w:r w:rsidR="00B00125">
        <w:rPr>
          <w:lang w:val="lt-LT"/>
        </w:rPr>
        <w:t>22</w:t>
      </w:r>
      <w:r w:rsidR="008823EB">
        <w:rPr>
          <w:lang w:val="lt-LT"/>
        </w:rPr>
        <w:t xml:space="preserve">. </w:t>
      </w:r>
      <w:r w:rsidR="00826B3B">
        <w:rPr>
          <w:lang w:val="lt-LT"/>
        </w:rPr>
        <w:t xml:space="preserve"> </w:t>
      </w:r>
      <w:r w:rsidR="008823EB" w:rsidRPr="00B8790C">
        <w:rPr>
          <w:lang w:val="lt-LT"/>
        </w:rPr>
        <w:t>D</w:t>
      </w:r>
      <w:r w:rsidR="00925637" w:rsidRPr="00B8790C">
        <w:rPr>
          <w:lang w:val="lt-LT"/>
        </w:rPr>
        <w:t>ėl informacijos pateikimo m</w:t>
      </w:r>
      <w:r w:rsidR="00826B3B" w:rsidRPr="00B8790C">
        <w:rPr>
          <w:lang w:val="lt-LT"/>
        </w:rPr>
        <w:t>okyklos internetiniame puslapyje</w:t>
      </w:r>
      <w:r w:rsidR="00CE50DA">
        <w:rPr>
          <w:lang w:val="lt-LT"/>
        </w:rPr>
        <w:t xml:space="preserve">: </w:t>
      </w:r>
      <w:r w:rsidR="00826B3B" w:rsidRPr="00957AEA">
        <w:rPr>
          <w:lang w:val="lt-LT"/>
        </w:rPr>
        <w:t>pateikiama informacija apie mokyklos veiklą, ugdymą, mokinių pasiekimus ir t.t. Aprašomos integruotos pamokos, išvykos, renginiai, parodos, įvairūs susitikimai ir t. t.</w:t>
      </w:r>
      <w:r w:rsidR="00CE50DA">
        <w:rPr>
          <w:lang w:val="lt-LT"/>
        </w:rPr>
        <w:t>.</w:t>
      </w:r>
    </w:p>
    <w:p w:rsidR="00EE5109" w:rsidRDefault="00B00125" w:rsidP="00EE5109">
      <w:pPr>
        <w:autoSpaceDE w:val="0"/>
        <w:autoSpaceDN w:val="0"/>
        <w:adjustRightInd w:val="0"/>
        <w:ind w:firstLine="709"/>
        <w:jc w:val="both"/>
        <w:rPr>
          <w:lang w:val="lt-LT" w:eastAsia="lt-LT"/>
        </w:rPr>
      </w:pPr>
      <w:r>
        <w:rPr>
          <w:lang w:val="lt-LT" w:eastAsia="lt-LT"/>
        </w:rPr>
        <w:t xml:space="preserve"> </w:t>
      </w:r>
      <w:r w:rsidR="00B8790C">
        <w:rPr>
          <w:lang w:val="lt-LT" w:eastAsia="lt-LT"/>
        </w:rPr>
        <w:t>12</w:t>
      </w:r>
      <w:r w:rsidR="00EE5109">
        <w:rPr>
          <w:lang w:val="lt-LT" w:eastAsia="lt-LT"/>
        </w:rPr>
        <w:t>. Atsiradus Ugdymo plane nenumatytiems atvejams, mokykla ugdymo proceso metu gali koreguoti ugdymo plano įgyvendinimą priklausomai nuo mokymo lėšų, išlaikydama minimalų pamokų skaičių dalykų bendrosioms programoms įgyvendinti.</w:t>
      </w:r>
    </w:p>
    <w:p w:rsidR="00EE5109" w:rsidRPr="00BF60C5" w:rsidRDefault="00B8790C" w:rsidP="00BF60C5">
      <w:pPr>
        <w:autoSpaceDE w:val="0"/>
        <w:autoSpaceDN w:val="0"/>
        <w:adjustRightInd w:val="0"/>
        <w:ind w:firstLine="709"/>
        <w:jc w:val="both"/>
        <w:rPr>
          <w:rStyle w:val="Hipersaitas"/>
          <w:color w:val="auto"/>
          <w:u w:val="none"/>
          <w:lang w:val="lt-LT" w:eastAsia="lt-LT"/>
        </w:rPr>
      </w:pPr>
      <w:r>
        <w:rPr>
          <w:lang w:val="lt-LT" w:eastAsia="lt-LT"/>
        </w:rPr>
        <w:t xml:space="preserve"> 13</w:t>
      </w:r>
      <w:r w:rsidR="00EE5109">
        <w:rPr>
          <w:lang w:val="lt-LT" w:eastAsia="lt-LT"/>
        </w:rPr>
        <w:t>. Ugdymo planą mokyklos vadovas tvirtina iki mokslo metų pradžios suderinęs su mokyklos taryba, taip pat su savininko teises ir parei</w:t>
      </w:r>
      <w:r w:rsidR="00BF60C5">
        <w:rPr>
          <w:lang w:val="lt-LT" w:eastAsia="lt-LT"/>
        </w:rPr>
        <w:t>gas įgyvendinančia institucija.</w:t>
      </w:r>
    </w:p>
    <w:p w:rsidR="00EE5109" w:rsidRDefault="00EE5109" w:rsidP="00EE5109">
      <w:pPr>
        <w:jc w:val="both"/>
        <w:rPr>
          <w:b/>
        </w:rPr>
      </w:pPr>
    </w:p>
    <w:p w:rsidR="00EE5109" w:rsidRDefault="00CB00A4" w:rsidP="00EE5109">
      <w:pPr>
        <w:ind w:firstLine="851"/>
        <w:jc w:val="center"/>
        <w:rPr>
          <w:b/>
          <w:lang w:val="lt-LT"/>
        </w:rPr>
      </w:pPr>
      <w:r>
        <w:rPr>
          <w:b/>
          <w:lang w:val="lt-LT"/>
        </w:rPr>
        <w:t>TREČIA</w:t>
      </w:r>
      <w:r w:rsidR="00EE5109">
        <w:rPr>
          <w:b/>
          <w:lang w:val="lt-LT"/>
        </w:rPr>
        <w:t xml:space="preserve">SIS SKIRSNIS </w:t>
      </w:r>
    </w:p>
    <w:p w:rsidR="00EE5109" w:rsidRDefault="00EE5109" w:rsidP="00EE5109">
      <w:pPr>
        <w:jc w:val="center"/>
        <w:rPr>
          <w:b/>
          <w:lang w:val="lt-LT"/>
        </w:rPr>
      </w:pPr>
      <w:r>
        <w:rPr>
          <w:b/>
          <w:lang w:val="lt-LT"/>
        </w:rPr>
        <w:t>MOKINIŲ MOKYMOSI KRŪVIO REGULIAVIMAS</w:t>
      </w:r>
    </w:p>
    <w:p w:rsidR="00EE5109" w:rsidRDefault="00EE5109" w:rsidP="00B00125">
      <w:pPr>
        <w:rPr>
          <w:b/>
          <w:lang w:val="lt-LT"/>
        </w:rPr>
      </w:pPr>
    </w:p>
    <w:p w:rsidR="00EE5109" w:rsidRDefault="00B8790C" w:rsidP="00EE51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14</w:t>
      </w:r>
      <w:r w:rsidR="00EE5109">
        <w:rPr>
          <w:lang w:val="lt-LT"/>
        </w:rPr>
        <w:t>. Siekiant tausoti mokinio sveikatą, mokykloje atliekama nuosekli mokinių mokymosi krūvio stebėsena.</w:t>
      </w:r>
    </w:p>
    <w:p w:rsidR="00EE5109" w:rsidRDefault="00B8790C" w:rsidP="00EE51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15</w:t>
      </w:r>
      <w:r w:rsidR="00EE5109">
        <w:rPr>
          <w:lang w:val="lt-LT"/>
        </w:rPr>
        <w:t>. Direktoriaus pavaduotojas ugdymui:</w:t>
      </w:r>
    </w:p>
    <w:p w:rsidR="00EE5109" w:rsidRPr="00793B47" w:rsidRDefault="00B8790C" w:rsidP="00E44D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trike/>
          <w:lang w:val="lt-LT"/>
        </w:rPr>
      </w:pPr>
      <w:r>
        <w:rPr>
          <w:lang w:val="lt-LT"/>
        </w:rPr>
        <w:t>15</w:t>
      </w:r>
      <w:r w:rsidR="00EE5109">
        <w:rPr>
          <w:lang w:val="lt-LT"/>
        </w:rPr>
        <w:t xml:space="preserve">.1. organizuoja </w:t>
      </w:r>
      <w:r w:rsidR="00E44DAE">
        <w:rPr>
          <w:lang w:val="lt-LT"/>
        </w:rPr>
        <w:t xml:space="preserve">mokytojų bendradarbiavimą sprendžiant mokinių mokymosi krūvio optimizavimo klausimus </w:t>
      </w:r>
      <w:r w:rsidR="00EE5109">
        <w:rPr>
          <w:lang w:val="lt-LT"/>
        </w:rPr>
        <w:t xml:space="preserve">ir vykdo mokinių mokymosi krūvio bei mokiniams skiriamų namų darbų stebėseną ir kontrolę, vadovaudamasis </w:t>
      </w:r>
      <w:r w:rsidR="00407072">
        <w:rPr>
          <w:lang w:val="lt-LT"/>
        </w:rPr>
        <w:t xml:space="preserve"> </w:t>
      </w:r>
      <w:r w:rsidR="00407072" w:rsidRPr="00793B47">
        <w:rPr>
          <w:lang w:val="lt-LT"/>
        </w:rPr>
        <w:t>Butrimonių pagrindinės mokyklos mokinių mokymosi krūvių reguliavimo tvarkos aprašo, patvirtintu Butrimonių pagrindinės mokyklos direktoriaus</w:t>
      </w:r>
      <w:r w:rsidR="00793B47">
        <w:rPr>
          <w:lang w:val="lt-LT"/>
        </w:rPr>
        <w:t xml:space="preserve"> </w:t>
      </w:r>
      <w:r w:rsidR="00407072" w:rsidRPr="00793B47">
        <w:rPr>
          <w:lang w:val="lt-LT"/>
        </w:rPr>
        <w:t>2017 m. rugpjūčio 29 d. direktoriaus įsakymu Nr. V1-58 ,,Dėl Butrimonių pagrindinės mokyklos mokinių mokymosi krū</w:t>
      </w:r>
      <w:r w:rsidR="00CE50DA">
        <w:rPr>
          <w:lang w:val="lt-LT"/>
        </w:rPr>
        <w:t>vių reguliavimo tvarkos aprašo“.</w:t>
      </w:r>
    </w:p>
    <w:p w:rsidR="00C81D61" w:rsidRDefault="00B8790C" w:rsidP="00C81D61">
      <w:pPr>
        <w:pStyle w:val="Pagrindiniotekstotrauka"/>
        <w:ind w:left="0" w:firstLine="851"/>
      </w:pPr>
      <w:r>
        <w:t>16</w:t>
      </w:r>
      <w:r w:rsidR="00341B3F">
        <w:t>.</w:t>
      </w:r>
      <w:r w:rsidR="00EE5109">
        <w:t xml:space="preserve"> Mokiniui, kuris mokosi pagal </w:t>
      </w:r>
      <w:r w:rsidR="00F3122A">
        <w:t xml:space="preserve">pradinio ir </w:t>
      </w:r>
      <w:r w:rsidR="00EE5109">
        <w:t xml:space="preserve">pagrindinio ugdymo programą, maksimalus pamokų skaičius per savaitę neviršija nurodytų </w:t>
      </w:r>
      <w:r w:rsidR="00C81D61">
        <w:t>2019 m. balandžio 15 d. Lietuvos Respublikos švietimo, mokslo ir sporto ministro įsakyme Nr. V-413 ,,Dėl 2019-2020 ir 2020-2021 mokslo metų pradinio ugdymo programos bendrojo ugdymo plano patvirtinimo“ III skyriaus II skirsnio 27 punkte  ir 2019 m. balandžio 15 d. Lietuvos Respublikos švietimo, mokslo ir sporto ministro įsakyme Nr. V-417,,Dėl 2019-2020 ir 2020-2021 mokslo metų pagrindinio ir vidurinio ugdymo  programų bendrųjų ugdymo planų patvirtinimo“  II skyriaus  III skirsnio 77 punkte.</w:t>
      </w:r>
    </w:p>
    <w:p w:rsidR="00925637" w:rsidRDefault="00925637" w:rsidP="00EE5109">
      <w:pPr>
        <w:ind w:firstLine="851"/>
        <w:jc w:val="center"/>
        <w:rPr>
          <w:b/>
          <w:lang w:val="lt-LT"/>
        </w:rPr>
      </w:pPr>
    </w:p>
    <w:p w:rsidR="00EE5109" w:rsidRDefault="00CB00A4" w:rsidP="00EE5109">
      <w:pPr>
        <w:ind w:firstLine="851"/>
        <w:jc w:val="center"/>
        <w:rPr>
          <w:b/>
          <w:lang w:val="lt-LT"/>
        </w:rPr>
      </w:pPr>
      <w:r>
        <w:rPr>
          <w:b/>
          <w:lang w:val="lt-LT"/>
        </w:rPr>
        <w:t xml:space="preserve">KETVIRTASIS </w:t>
      </w:r>
      <w:r w:rsidR="00EE5109">
        <w:rPr>
          <w:b/>
          <w:lang w:val="lt-LT"/>
        </w:rPr>
        <w:t xml:space="preserve"> SKIRSNIS</w:t>
      </w:r>
    </w:p>
    <w:p w:rsidR="00EE5109" w:rsidRDefault="00EE5109" w:rsidP="00EE5109">
      <w:pPr>
        <w:ind w:firstLine="851"/>
        <w:jc w:val="center"/>
        <w:rPr>
          <w:b/>
          <w:lang w:val="lt-LT"/>
        </w:rPr>
      </w:pPr>
      <w:r>
        <w:rPr>
          <w:b/>
          <w:lang w:val="lt-LT"/>
        </w:rPr>
        <w:t xml:space="preserve">MOKYMOSI PAGALBOS TEIKIMAS, </w:t>
      </w:r>
      <w:r w:rsidR="00E34EB5">
        <w:rPr>
          <w:b/>
          <w:lang w:val="lt-LT"/>
        </w:rPr>
        <w:t xml:space="preserve">BESIMOKANČIAM PAGAL  </w:t>
      </w:r>
      <w:r>
        <w:rPr>
          <w:b/>
          <w:lang w:val="lt-LT"/>
        </w:rPr>
        <w:t>PRADINIO IR  PAGRINDINIO UGDYMO PROGRAMĄ</w:t>
      </w:r>
    </w:p>
    <w:p w:rsidR="00EE5109" w:rsidRDefault="00EE5109" w:rsidP="00EE5109">
      <w:pPr>
        <w:ind w:firstLine="851"/>
        <w:jc w:val="center"/>
        <w:rPr>
          <w:sz w:val="16"/>
          <w:szCs w:val="16"/>
          <w:lang w:val="lt-LT"/>
        </w:rPr>
      </w:pPr>
    </w:p>
    <w:p w:rsidR="00EE5109" w:rsidRDefault="00B8790C" w:rsidP="00EE5109">
      <w:pPr>
        <w:tabs>
          <w:tab w:val="left" w:pos="709"/>
        </w:tabs>
        <w:ind w:firstLine="851"/>
        <w:jc w:val="both"/>
        <w:rPr>
          <w:lang w:val="lt-LT"/>
        </w:rPr>
      </w:pPr>
      <w:r>
        <w:rPr>
          <w:lang w:val="lt-LT"/>
        </w:rPr>
        <w:t>17</w:t>
      </w:r>
      <w:r w:rsidR="00EE5109">
        <w:rPr>
          <w:lang w:val="lt-LT"/>
        </w:rPr>
        <w:t xml:space="preserve">. Mokykla sudaro sąlygas kiekvienam mokiniui mokytis pagal jo galias ir siekti kuo aukštesnių pasiekimų. </w:t>
      </w:r>
    </w:p>
    <w:p w:rsidR="00EE5109" w:rsidRDefault="00B8790C" w:rsidP="00D226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18</w:t>
      </w:r>
      <w:r w:rsidR="00EE5109">
        <w:rPr>
          <w:lang w:val="lt-LT"/>
        </w:rPr>
        <w:t xml:space="preserve">. Mokyklos </w:t>
      </w:r>
      <w:r w:rsidR="00407072" w:rsidRPr="00793B47">
        <w:rPr>
          <w:lang w:val="lt-LT"/>
        </w:rPr>
        <w:t>direktoriaus</w:t>
      </w:r>
      <w:r w:rsidR="00421B16" w:rsidRPr="00421B16">
        <w:rPr>
          <w:lang w:val="lt-LT"/>
        </w:rPr>
        <w:t xml:space="preserve"> </w:t>
      </w:r>
      <w:r w:rsidR="00EE5109" w:rsidRPr="00793B47">
        <w:rPr>
          <w:lang w:val="lt-LT"/>
        </w:rPr>
        <w:t>pavaduotojas ugdymui koordinuoja  mokin</w:t>
      </w:r>
      <w:r w:rsidR="00C36425" w:rsidRPr="00793B47">
        <w:rPr>
          <w:lang w:val="lt-LT"/>
        </w:rPr>
        <w:t>ių mokymosi pasiekimų stebėseną</w:t>
      </w:r>
      <w:r w:rsidR="00EE5109" w:rsidRPr="00793B47">
        <w:rPr>
          <w:lang w:val="lt-LT"/>
        </w:rPr>
        <w:t>, ge</w:t>
      </w:r>
      <w:r w:rsidR="00C36425" w:rsidRPr="00793B47">
        <w:rPr>
          <w:lang w:val="lt-LT"/>
        </w:rPr>
        <w:t xml:space="preserve">rinimą ir pagalbos organizavimą vadovaudamasis </w:t>
      </w:r>
      <w:r w:rsidR="008A0979" w:rsidRPr="00793B47">
        <w:rPr>
          <w:lang w:val="lt-LT"/>
        </w:rPr>
        <w:t xml:space="preserve">patvirtintu </w:t>
      </w:r>
      <w:r w:rsidR="00C36425" w:rsidRPr="00793B47">
        <w:t xml:space="preserve"> </w:t>
      </w:r>
      <w:r w:rsidR="008A0979" w:rsidRPr="00793B47">
        <w:rPr>
          <w:lang w:val="lt-LT"/>
        </w:rPr>
        <w:t>mokyklos</w:t>
      </w:r>
      <w:r w:rsidR="008A0979" w:rsidRPr="00793B47">
        <w:t xml:space="preserve"> </w:t>
      </w:r>
      <w:r w:rsidR="008A0979" w:rsidRPr="00793B47">
        <w:rPr>
          <w:lang w:val="lt-LT"/>
        </w:rPr>
        <w:t>m</w:t>
      </w:r>
      <w:r w:rsidR="00C36425" w:rsidRPr="00793B47">
        <w:rPr>
          <w:lang w:val="lt-LT"/>
        </w:rPr>
        <w:t>okymosi pasiekimų</w:t>
      </w:r>
      <w:r w:rsidR="00C36425" w:rsidRPr="008A0979">
        <w:rPr>
          <w:lang w:val="lt-LT"/>
        </w:rPr>
        <w:t xml:space="preserve"> gerinimo </w:t>
      </w:r>
      <w:r w:rsidR="00D22678">
        <w:rPr>
          <w:lang w:val="lt-LT"/>
        </w:rPr>
        <w:t xml:space="preserve">planu </w:t>
      </w:r>
      <w:r w:rsidR="00C36425">
        <w:rPr>
          <w:lang w:val="lt-LT"/>
        </w:rPr>
        <w:t xml:space="preserve"> </w:t>
      </w:r>
      <w:r w:rsidR="00C36425" w:rsidRPr="008A0979">
        <w:rPr>
          <w:b/>
          <w:lang w:val="lt-LT"/>
        </w:rPr>
        <w:t>(</w:t>
      </w:r>
      <w:r w:rsidR="00D22678" w:rsidRPr="00D22678">
        <w:rPr>
          <w:lang w:val="lt-LT"/>
        </w:rPr>
        <w:t>2018 m. sausio 6 d. direktoriaus įsakymas Nr. V1-1 ,,Dėl mokinių pasiekimų gerinimo plano patvirtinimo</w:t>
      </w:r>
      <w:r w:rsidR="00F3122A">
        <w:rPr>
          <w:lang w:val="lt-LT"/>
        </w:rPr>
        <w:t>):</w:t>
      </w:r>
    </w:p>
    <w:p w:rsidR="00F3122A" w:rsidRDefault="00F3122A" w:rsidP="00F3122A">
      <w:pPr>
        <w:ind w:firstLine="851"/>
        <w:jc w:val="both"/>
        <w:rPr>
          <w:lang w:val="lt-LT"/>
        </w:rPr>
      </w:pPr>
      <w:r>
        <w:rPr>
          <w:lang w:val="lt-LT"/>
        </w:rPr>
        <w:t>18.1. mokymosi pagalbą teikia kiekvienam mokiniui, k</w:t>
      </w:r>
      <w:r w:rsidR="00CE50DA">
        <w:rPr>
          <w:lang w:val="lt-LT"/>
        </w:rPr>
        <w:t xml:space="preserve">uriam ji reikalinga. Ypatingai </w:t>
      </w:r>
      <w:r>
        <w:rPr>
          <w:lang w:val="lt-LT"/>
        </w:rPr>
        <w:t xml:space="preserve">šiais atvejais: kai mokinys dėl ligos ar kitų </w:t>
      </w:r>
      <w:r w:rsidR="009216B8">
        <w:rPr>
          <w:lang w:val="lt-LT"/>
        </w:rPr>
        <w:t>priežasčių praleido dalį pamokų,</w:t>
      </w:r>
      <w:r>
        <w:rPr>
          <w:lang w:val="lt-LT"/>
        </w:rPr>
        <w:t xml:space="preserve"> kai kontrolinis darbas ar kitos uždu</w:t>
      </w:r>
      <w:r w:rsidR="009216B8">
        <w:rPr>
          <w:lang w:val="lt-LT"/>
        </w:rPr>
        <w:t>otys įvertinamos nepatenkinamai,</w:t>
      </w:r>
      <w:r>
        <w:rPr>
          <w:lang w:val="lt-LT"/>
        </w:rPr>
        <w:t xml:space="preserve"> kai mokinys gauna kelis iš eilės nepatenkinamus konkretaus dalyko </w:t>
      </w:r>
      <w:proofErr w:type="spellStart"/>
      <w:r>
        <w:rPr>
          <w:lang w:val="lt-LT"/>
        </w:rPr>
        <w:t>įvertinimus</w:t>
      </w:r>
      <w:proofErr w:type="spellEnd"/>
      <w:r>
        <w:rPr>
          <w:lang w:val="lt-LT"/>
        </w:rPr>
        <w:t xml:space="preserve">;  </w:t>
      </w:r>
    </w:p>
    <w:p w:rsidR="00F3122A" w:rsidRDefault="00F3122A" w:rsidP="00F3122A">
      <w:pPr>
        <w:ind w:firstLine="851"/>
        <w:jc w:val="both"/>
        <w:rPr>
          <w:lang w:val="lt-LT"/>
        </w:rPr>
      </w:pPr>
      <w:r>
        <w:rPr>
          <w:lang w:val="lt-LT"/>
        </w:rPr>
        <w:t>18.2. kai mokinio pasiekimų lygis (vieno ar kelių dalykų) žemesnis, nei numatyta Pagrindinio ugdymo bendrosiose programo</w:t>
      </w:r>
      <w:r w:rsidR="009216B8">
        <w:rPr>
          <w:lang w:val="lt-LT"/>
        </w:rPr>
        <w:t xml:space="preserve">se, ir mokinys nedaro pažangos, </w:t>
      </w:r>
      <w:r>
        <w:rPr>
          <w:lang w:val="lt-LT"/>
        </w:rPr>
        <w:t>kai per Nacionalinį mokinių pasiekimų patikrinimą mokinys nepasiekia patenkinamo lygmens, kai mokinys demonstruoja aukščiausio lygmens pasiekimus, kitais mokyklos pastebėtais moky</w:t>
      </w:r>
      <w:r w:rsidR="009216B8">
        <w:rPr>
          <w:lang w:val="lt-LT"/>
        </w:rPr>
        <w:t>mosi pagalbos poreikio atvejais;</w:t>
      </w:r>
    </w:p>
    <w:p w:rsidR="00F3122A" w:rsidRDefault="00F3122A" w:rsidP="00F3122A">
      <w:pPr>
        <w:ind w:firstLine="851"/>
        <w:jc w:val="both"/>
        <w:rPr>
          <w:lang w:val="lt-LT"/>
        </w:rPr>
      </w:pPr>
      <w:r>
        <w:rPr>
          <w:lang w:val="lt-LT"/>
        </w:rPr>
        <w:t>18.3. mokymosi pagalbą mokiniui pirmiausia suteikia jį mokantis mokytojas, pritaikydamas tinkamas mokymo(</w:t>
      </w:r>
      <w:proofErr w:type="spellStart"/>
      <w:r>
        <w:rPr>
          <w:lang w:val="lt-LT"/>
        </w:rPr>
        <w:t>si</w:t>
      </w:r>
      <w:proofErr w:type="spellEnd"/>
      <w:r>
        <w:rPr>
          <w:lang w:val="lt-LT"/>
        </w:rPr>
        <w:t>) užduotis, metodikas ir kt.;</w:t>
      </w:r>
    </w:p>
    <w:p w:rsidR="00F3122A" w:rsidRDefault="00F3122A" w:rsidP="00F3122A">
      <w:pPr>
        <w:ind w:firstLine="851"/>
        <w:jc w:val="both"/>
        <w:rPr>
          <w:lang w:val="lt-LT"/>
        </w:rPr>
      </w:pPr>
      <w:r>
        <w:rPr>
          <w:lang w:val="lt-LT"/>
        </w:rPr>
        <w:t>18.</w:t>
      </w:r>
      <w:r w:rsidR="009216B8">
        <w:rPr>
          <w:lang w:val="lt-LT"/>
        </w:rPr>
        <w:t>3.1</w:t>
      </w:r>
      <w:r>
        <w:rPr>
          <w:lang w:val="lt-LT"/>
        </w:rPr>
        <w:t>. mokymosi pagalba teikiama skiriant trumpalaikes ar ilgalaikes konsultacijas, kurių trukmę nustato mokykla pagal mokymosi pagalbos poreikį. Mokymosi pagalba  skiriama individualiai arba sudarant mokinių, kuriems reikia panašaus pobūdžio pagalbos, grupes. Mokymosi pagalbai teikti naudojamos pamokos, skirtos mokinio ugdymo poreikiams tenkinti, mokymosi pasiekimams gerinti.  Konsultacijos skiriamos mokyklos nuožiūra;</w:t>
      </w:r>
    </w:p>
    <w:p w:rsidR="00F3122A" w:rsidRDefault="00F3122A" w:rsidP="00F3122A">
      <w:pPr>
        <w:ind w:firstLine="851"/>
        <w:jc w:val="both"/>
        <w:rPr>
          <w:lang w:val="lt-LT"/>
        </w:rPr>
      </w:pPr>
      <w:r>
        <w:rPr>
          <w:lang w:val="lt-LT"/>
        </w:rPr>
        <w:t>18.</w:t>
      </w:r>
      <w:r w:rsidR="009216B8">
        <w:rPr>
          <w:lang w:val="lt-LT"/>
        </w:rPr>
        <w:t>3.2</w:t>
      </w:r>
      <w:r>
        <w:rPr>
          <w:lang w:val="lt-LT"/>
        </w:rPr>
        <w:t>. mokymosi sunkumų patiriantiems mokiniams pagalba teikiama taikant komandinio darbo metodą, tai yra į darbą įtraukiami patys mokiniai, dalykų mokytojai, tėvai (globėjai, rūpintojai), administracija, socialinis pedagogas.</w:t>
      </w:r>
    </w:p>
    <w:p w:rsidR="00EE5109" w:rsidRDefault="00EE5109" w:rsidP="00EE5109">
      <w:pPr>
        <w:tabs>
          <w:tab w:val="left" w:pos="1418"/>
        </w:tabs>
        <w:suppressAutoHyphens/>
        <w:ind w:left="851"/>
        <w:jc w:val="both"/>
        <w:rPr>
          <w:lang w:val="lt-LT" w:eastAsia="lt-LT"/>
        </w:rPr>
      </w:pPr>
    </w:p>
    <w:p w:rsidR="00EE5109" w:rsidRDefault="007D21DD" w:rsidP="00EE5109">
      <w:pPr>
        <w:jc w:val="center"/>
        <w:rPr>
          <w:b/>
          <w:lang w:val="lt-LT"/>
        </w:rPr>
      </w:pPr>
      <w:r>
        <w:rPr>
          <w:b/>
          <w:lang w:val="lt-LT"/>
        </w:rPr>
        <w:t>PENKTASIS</w:t>
      </w:r>
      <w:r w:rsidR="00EE5109">
        <w:rPr>
          <w:b/>
          <w:lang w:val="lt-LT"/>
        </w:rPr>
        <w:t xml:space="preserve"> SKIRSNIS </w:t>
      </w:r>
    </w:p>
    <w:p w:rsidR="00EE5109" w:rsidRPr="00031D65" w:rsidRDefault="00EE5109" w:rsidP="00EE5109">
      <w:pPr>
        <w:jc w:val="center"/>
        <w:rPr>
          <w:b/>
          <w:lang w:val="lt-LT"/>
        </w:rPr>
      </w:pPr>
      <w:r w:rsidRPr="00031D65">
        <w:rPr>
          <w:b/>
          <w:lang w:val="lt-LT"/>
        </w:rPr>
        <w:t>UGDYMO ORGANIZAVIMAS JUNGTINĖSE KLASĖSE</w:t>
      </w:r>
    </w:p>
    <w:p w:rsidR="00EE5109" w:rsidRPr="00031D65" w:rsidRDefault="00EE5109" w:rsidP="00EE5109">
      <w:pPr>
        <w:jc w:val="both"/>
        <w:rPr>
          <w:b/>
          <w:lang w:val="lt-LT"/>
        </w:rPr>
      </w:pPr>
    </w:p>
    <w:p w:rsidR="00E922CB" w:rsidRDefault="0072710E" w:rsidP="00E922CB">
      <w:pPr>
        <w:ind w:firstLine="567"/>
        <w:jc w:val="both"/>
        <w:rPr>
          <w:bCs/>
          <w:lang w:val="lt-LT"/>
        </w:rPr>
      </w:pPr>
      <w:r>
        <w:rPr>
          <w:lang w:val="lt-LT"/>
        </w:rPr>
        <w:t xml:space="preserve">    </w:t>
      </w:r>
      <w:r w:rsidR="00B8790C">
        <w:rPr>
          <w:lang w:val="lt-LT"/>
        </w:rPr>
        <w:t>19</w:t>
      </w:r>
      <w:r w:rsidR="00EE5109">
        <w:rPr>
          <w:lang w:val="lt-LT"/>
        </w:rPr>
        <w:t xml:space="preserve">. </w:t>
      </w:r>
      <w:r w:rsidR="00E922CB">
        <w:rPr>
          <w:lang w:val="lt-LT"/>
        </w:rPr>
        <w:t>Mokykloje sudarant jungtin</w:t>
      </w:r>
      <w:r w:rsidR="00BF60C5">
        <w:rPr>
          <w:lang w:val="lt-LT"/>
        </w:rPr>
        <w:t>es klases vadovaujamasi Mokyklų</w:t>
      </w:r>
      <w:r w:rsidR="00E922CB">
        <w:rPr>
          <w:lang w:val="lt-LT"/>
        </w:rPr>
        <w:t>, vykdančių formaliojo švietimo programas, tinklo kūrimo taisyklėms, patvirtintomis Lietuvos Respublikos Vyriausybės 2011 m. birželio 29 d. nutarimu Nr. 768 ,,</w:t>
      </w:r>
      <w:r w:rsidR="00E922CB" w:rsidRPr="00E922CB">
        <w:rPr>
          <w:bCs/>
          <w:lang w:val="lt-LT" w:eastAsia="lt-LT"/>
        </w:rPr>
        <w:t xml:space="preserve"> Dėl M</w:t>
      </w:r>
      <w:r w:rsidR="00E922CB" w:rsidRPr="00E922CB">
        <w:rPr>
          <w:bCs/>
          <w:lang w:val="lt-LT"/>
        </w:rPr>
        <w:t>okyklų, vykdančių formaliojo švietimo programas, tinklo kūrimo taisyklių patvirtinimo“.</w:t>
      </w:r>
    </w:p>
    <w:p w:rsidR="00BF60C5" w:rsidRPr="00E922CB" w:rsidRDefault="00F60486" w:rsidP="00E922CB">
      <w:pPr>
        <w:ind w:firstLine="567"/>
        <w:jc w:val="both"/>
        <w:rPr>
          <w:lang w:val="lt-LT" w:eastAsia="lt-LT"/>
        </w:rPr>
      </w:pPr>
      <w:r>
        <w:rPr>
          <w:bCs/>
          <w:lang w:val="lt-LT"/>
        </w:rPr>
        <w:t xml:space="preserve">  </w:t>
      </w:r>
      <w:r w:rsidR="00B8790C">
        <w:rPr>
          <w:bCs/>
          <w:lang w:val="lt-LT"/>
        </w:rPr>
        <w:t>19</w:t>
      </w:r>
      <w:r w:rsidR="00BF60C5">
        <w:rPr>
          <w:bCs/>
          <w:lang w:val="lt-LT"/>
        </w:rPr>
        <w:t xml:space="preserve">.1. </w:t>
      </w:r>
      <w:r w:rsidR="00614C02">
        <w:rPr>
          <w:bCs/>
          <w:lang w:val="lt-LT"/>
        </w:rPr>
        <w:t>pradiniame ugdyme jungiamos 1,2,</w:t>
      </w:r>
      <w:r w:rsidR="009216B8">
        <w:rPr>
          <w:bCs/>
          <w:lang w:val="lt-LT"/>
        </w:rPr>
        <w:t xml:space="preserve"> </w:t>
      </w:r>
      <w:r w:rsidR="00BF60C5">
        <w:rPr>
          <w:bCs/>
          <w:lang w:val="lt-LT"/>
        </w:rPr>
        <w:t>3,4 k</w:t>
      </w:r>
      <w:r w:rsidR="009216B8">
        <w:rPr>
          <w:bCs/>
          <w:lang w:val="lt-LT"/>
        </w:rPr>
        <w:t>lasės</w:t>
      </w:r>
      <w:r w:rsidR="00BF60C5" w:rsidRPr="0035541E">
        <w:rPr>
          <w:bCs/>
          <w:lang w:val="lt-LT"/>
        </w:rPr>
        <w:t xml:space="preserve">, </w:t>
      </w:r>
      <w:r w:rsidR="00DE5ED4">
        <w:rPr>
          <w:bCs/>
          <w:lang w:val="lt-LT"/>
        </w:rPr>
        <w:t xml:space="preserve">pagrindiniame ugdyme  </w:t>
      </w:r>
      <w:r w:rsidR="00BF60C5" w:rsidRPr="0035541E">
        <w:rPr>
          <w:bCs/>
          <w:lang w:val="lt-LT"/>
        </w:rPr>
        <w:t>7,8 klasės</w:t>
      </w:r>
      <w:r w:rsidR="009216B8" w:rsidRPr="0035541E">
        <w:rPr>
          <w:bCs/>
          <w:lang w:val="lt-LT"/>
        </w:rPr>
        <w:t>;</w:t>
      </w:r>
      <w:r w:rsidR="00A63569">
        <w:rPr>
          <w:bCs/>
          <w:lang w:val="lt-LT"/>
        </w:rPr>
        <w:t xml:space="preserve"> </w:t>
      </w:r>
    </w:p>
    <w:p w:rsidR="00EE5109" w:rsidRPr="00031D65" w:rsidRDefault="00F60486" w:rsidP="00BF60C5">
      <w:pPr>
        <w:jc w:val="both"/>
        <w:rPr>
          <w:lang w:val="lt-LT"/>
        </w:rPr>
      </w:pPr>
      <w:r>
        <w:rPr>
          <w:lang w:val="lt-LT"/>
        </w:rPr>
        <w:t xml:space="preserve">           </w:t>
      </w:r>
      <w:r w:rsidR="00B8790C">
        <w:rPr>
          <w:lang w:val="lt-LT"/>
        </w:rPr>
        <w:t>19</w:t>
      </w:r>
      <w:r w:rsidR="00496A1E" w:rsidRPr="00D733CE">
        <w:rPr>
          <w:lang w:val="lt-LT"/>
        </w:rPr>
        <w:t>.1.</w:t>
      </w:r>
      <w:r w:rsidR="00BF60C5">
        <w:rPr>
          <w:lang w:val="lt-LT"/>
        </w:rPr>
        <w:t>1.m</w:t>
      </w:r>
      <w:r w:rsidR="00E922CB" w:rsidRPr="00D733CE">
        <w:rPr>
          <w:lang w:val="lt-LT"/>
        </w:rPr>
        <w:t>okykla, planuodama mokyklos ugdymo turinio įgyvendinimą ir sudarydama mokyklos ugdymo planą, numato, kurių dalykų pamokas skirtingo amžiaus mokiniams jungtinėje klasėje organizuos vienu metu, o kuriais atvejais – atskirai ar tik dalį kartu, o dal</w:t>
      </w:r>
      <w:r w:rsidR="003A7E74">
        <w:rPr>
          <w:lang w:val="lt-LT"/>
        </w:rPr>
        <w:t>į atskirai</w:t>
      </w:r>
      <w:r w:rsidR="00031D65">
        <w:rPr>
          <w:lang w:val="lt-LT"/>
        </w:rPr>
        <w:t xml:space="preserve"> </w:t>
      </w:r>
      <w:r w:rsidR="00FD09C2">
        <w:rPr>
          <w:lang w:val="lt-LT"/>
        </w:rPr>
        <w:t xml:space="preserve">( </w:t>
      </w:r>
      <w:r w:rsidR="00031D65" w:rsidRPr="00B93B1B">
        <w:rPr>
          <w:lang w:val="lt-LT"/>
        </w:rPr>
        <w:t xml:space="preserve">III </w:t>
      </w:r>
      <w:r w:rsidR="003A7E74" w:rsidRPr="00B93B1B">
        <w:rPr>
          <w:lang w:val="lt-LT"/>
        </w:rPr>
        <w:t xml:space="preserve">skyriaus 1 skirsnio </w:t>
      </w:r>
      <w:r w:rsidR="00B93B1B" w:rsidRPr="00B93B1B">
        <w:rPr>
          <w:lang w:val="lt-LT"/>
        </w:rPr>
        <w:t>21</w:t>
      </w:r>
      <w:r w:rsidR="003A7E74" w:rsidRPr="00B93B1B">
        <w:rPr>
          <w:lang w:val="lt-LT"/>
        </w:rPr>
        <w:t xml:space="preserve"> punktas</w:t>
      </w:r>
      <w:r w:rsidR="00031D65" w:rsidRPr="00B93B1B">
        <w:rPr>
          <w:lang w:val="lt-LT"/>
        </w:rPr>
        <w:t xml:space="preserve"> ir</w:t>
      </w:r>
      <w:r w:rsidR="00D22678" w:rsidRPr="00B93B1B">
        <w:rPr>
          <w:lang w:val="lt-LT"/>
        </w:rPr>
        <w:t xml:space="preserve"> IV skyriaus I skirsnio </w:t>
      </w:r>
      <w:r w:rsidR="00B93B1B" w:rsidRPr="00B93B1B">
        <w:rPr>
          <w:lang w:val="lt-LT"/>
        </w:rPr>
        <w:t>41</w:t>
      </w:r>
      <w:r w:rsidR="00031D65" w:rsidRPr="00B93B1B">
        <w:rPr>
          <w:lang w:val="lt-LT"/>
        </w:rPr>
        <w:t>punktas</w:t>
      </w:r>
      <w:r w:rsidR="003A7E74" w:rsidRPr="00B93B1B">
        <w:rPr>
          <w:lang w:val="lt-LT"/>
        </w:rPr>
        <w:t>)</w:t>
      </w:r>
      <w:r w:rsidR="00031D65" w:rsidRPr="00B93B1B">
        <w:rPr>
          <w:lang w:val="lt-LT"/>
        </w:rPr>
        <w:t>.</w:t>
      </w:r>
    </w:p>
    <w:p w:rsidR="00EE5109" w:rsidRPr="00031D65" w:rsidRDefault="00B8790C" w:rsidP="00EE5109">
      <w:pPr>
        <w:ind w:firstLine="851"/>
        <w:jc w:val="both"/>
        <w:rPr>
          <w:lang w:val="lt-LT"/>
        </w:rPr>
      </w:pPr>
      <w:r>
        <w:rPr>
          <w:lang w:val="lt-LT"/>
        </w:rPr>
        <w:t>20</w:t>
      </w:r>
      <w:r w:rsidR="00EE5109" w:rsidRPr="00F309D4">
        <w:rPr>
          <w:lang w:val="lt-LT"/>
        </w:rPr>
        <w:t>. Kiekvienam jungtinių klasių komplektui skiriama 2 neformaliojo švietimo valandos.</w:t>
      </w:r>
    </w:p>
    <w:p w:rsidR="00EE5109" w:rsidRDefault="00B93B1B" w:rsidP="00EE5109">
      <w:pPr>
        <w:jc w:val="both"/>
        <w:rPr>
          <w:lang w:val="lt-LT"/>
        </w:rPr>
      </w:pPr>
      <w:r>
        <w:rPr>
          <w:lang w:val="lt-LT"/>
        </w:rPr>
        <w:t xml:space="preserve"> </w:t>
      </w:r>
    </w:p>
    <w:p w:rsidR="00EE5109" w:rsidRDefault="007D21DD" w:rsidP="00EE5109">
      <w:pPr>
        <w:jc w:val="center"/>
        <w:rPr>
          <w:b/>
          <w:lang w:val="lt-LT"/>
        </w:rPr>
      </w:pPr>
      <w:r>
        <w:rPr>
          <w:b/>
          <w:lang w:val="lt-LT"/>
        </w:rPr>
        <w:t>I</w:t>
      </w:r>
      <w:r w:rsidR="00EE5109">
        <w:rPr>
          <w:b/>
          <w:lang w:val="lt-LT"/>
        </w:rPr>
        <w:t>II SKYRIUS</w:t>
      </w:r>
    </w:p>
    <w:p w:rsidR="00EE5109" w:rsidRDefault="00EE5109" w:rsidP="00EE5109">
      <w:pPr>
        <w:jc w:val="center"/>
        <w:rPr>
          <w:b/>
          <w:lang w:val="lt-LT"/>
        </w:rPr>
      </w:pPr>
      <w:r>
        <w:rPr>
          <w:b/>
          <w:lang w:val="lt-LT"/>
        </w:rPr>
        <w:t>PRADINIO UGDYMO PROGRAMOS ĮGYVENDINIMAS</w:t>
      </w:r>
    </w:p>
    <w:p w:rsidR="00EE5109" w:rsidRDefault="00EE5109" w:rsidP="00EE5109">
      <w:pPr>
        <w:rPr>
          <w:b/>
          <w:lang w:val="lt-LT"/>
        </w:rPr>
      </w:pPr>
    </w:p>
    <w:p w:rsidR="00EE5109" w:rsidRDefault="00EE5109" w:rsidP="00EE5109">
      <w:pPr>
        <w:jc w:val="center"/>
        <w:rPr>
          <w:b/>
          <w:lang w:val="lt-LT"/>
        </w:rPr>
      </w:pPr>
      <w:r>
        <w:rPr>
          <w:b/>
          <w:lang w:val="lt-LT"/>
        </w:rPr>
        <w:t>PIRMASIS SKIRSNIS</w:t>
      </w:r>
    </w:p>
    <w:p w:rsidR="00EE5109" w:rsidRDefault="00EE5109" w:rsidP="00EE5109">
      <w:pPr>
        <w:jc w:val="center"/>
        <w:rPr>
          <w:b/>
          <w:lang w:val="lt-LT"/>
        </w:rPr>
      </w:pPr>
      <w:r>
        <w:rPr>
          <w:b/>
          <w:lang w:val="lt-LT"/>
        </w:rPr>
        <w:t>BENDROSIOS PROGRAMOS ĮGYVENDINIMO BENDROSIOS NUOSTATOS</w:t>
      </w:r>
    </w:p>
    <w:p w:rsidR="00EE5109" w:rsidRDefault="00EE5109" w:rsidP="00EE5109">
      <w:pPr>
        <w:rPr>
          <w:lang w:val="lt-LT"/>
        </w:rPr>
      </w:pPr>
    </w:p>
    <w:p w:rsidR="00AE2891" w:rsidRDefault="00B8790C" w:rsidP="00AE2891">
      <w:pPr>
        <w:ind w:firstLine="851"/>
        <w:jc w:val="both"/>
        <w:rPr>
          <w:lang w:val="lt-LT"/>
        </w:rPr>
      </w:pPr>
      <w:r>
        <w:rPr>
          <w:lang w:val="lt-LT"/>
        </w:rPr>
        <w:t>21</w:t>
      </w:r>
      <w:r w:rsidR="00AE2891">
        <w:rPr>
          <w:lang w:val="lt-LT"/>
        </w:rPr>
        <w:t>. Minimalus pamokų skaičius  pradinio ugdymo bendrajai programai įgyvendinti per metus ( savaitę), kai pamokos trukmė 1 klasėje – 35 min., 2–4 klasėse – 45 min.:</w:t>
      </w:r>
    </w:p>
    <w:tbl>
      <w:tblPr>
        <w:tblpPr w:leftFromText="180" w:rightFromText="180" w:bottomFromText="200" w:vertAnchor="text" w:horzAnchor="margin" w:tblpY="1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556"/>
        <w:gridCol w:w="905"/>
        <w:gridCol w:w="808"/>
        <w:gridCol w:w="1302"/>
        <w:gridCol w:w="1134"/>
        <w:gridCol w:w="1134"/>
        <w:gridCol w:w="1417"/>
      </w:tblGrid>
      <w:tr w:rsidR="00753594" w:rsidTr="00402E1E">
        <w:trPr>
          <w:trHeight w:val="142"/>
        </w:trPr>
        <w:tc>
          <w:tcPr>
            <w:tcW w:w="307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753594" w:rsidRDefault="00753594" w:rsidP="00C04B15">
            <w:pPr>
              <w:spacing w:line="276" w:lineRule="auto"/>
              <w:ind w:firstLine="851"/>
              <w:jc w:val="both"/>
              <w:rPr>
                <w:lang w:val="lt-LT"/>
              </w:rPr>
            </w:pPr>
            <w:r>
              <w:rPr>
                <w:lang w:val="lt-LT"/>
              </w:rPr>
              <w:t xml:space="preserve">Klasė    </w:t>
            </w:r>
          </w:p>
          <w:p w:rsidR="00753594" w:rsidRDefault="00753594" w:rsidP="00C04B15">
            <w:pPr>
              <w:spacing w:line="276" w:lineRule="auto"/>
              <w:ind w:firstLine="851"/>
              <w:jc w:val="both"/>
              <w:rPr>
                <w:lang w:val="lt-LT"/>
              </w:rPr>
            </w:pPr>
          </w:p>
          <w:p w:rsidR="00753594" w:rsidRDefault="00753594" w:rsidP="00C04B15">
            <w:pPr>
              <w:spacing w:line="276" w:lineRule="auto"/>
              <w:jc w:val="both"/>
              <w:rPr>
                <w:lang w:val="lt-LT"/>
              </w:rPr>
            </w:pPr>
            <w:r>
              <w:rPr>
                <w:lang w:val="lt-LT"/>
              </w:rPr>
              <w:t xml:space="preserve">Dalykas </w:t>
            </w:r>
          </w:p>
        </w:tc>
        <w:tc>
          <w:tcPr>
            <w:tcW w:w="6700" w:type="dxa"/>
            <w:gridSpan w:val="6"/>
            <w:tcBorders>
              <w:top w:val="single" w:sz="4" w:space="0" w:color="auto"/>
              <w:left w:val="single" w:sz="4" w:space="0" w:color="auto"/>
              <w:bottom w:val="single" w:sz="4" w:space="0" w:color="auto"/>
              <w:right w:val="single" w:sz="4" w:space="0" w:color="auto"/>
            </w:tcBorders>
            <w:vAlign w:val="center"/>
            <w:hideMark/>
          </w:tcPr>
          <w:p w:rsidR="00753594" w:rsidRDefault="00753594" w:rsidP="00C04B15">
            <w:pPr>
              <w:spacing w:line="276" w:lineRule="auto"/>
              <w:jc w:val="center"/>
              <w:rPr>
                <w:sz w:val="20"/>
                <w:szCs w:val="20"/>
                <w:lang w:val="lt-LT"/>
              </w:rPr>
            </w:pPr>
            <w:r>
              <w:rPr>
                <w:sz w:val="20"/>
                <w:szCs w:val="20"/>
                <w:lang w:val="lt-LT"/>
              </w:rPr>
              <w:t>Dalyko savaitinių pamokų skaičius</w:t>
            </w:r>
          </w:p>
        </w:tc>
      </w:tr>
      <w:tr w:rsidR="00402E1E" w:rsidTr="00402E1E">
        <w:trPr>
          <w:trHeight w:val="578"/>
        </w:trPr>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rPr>
                <w:lang w:val="lt-LT"/>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lang w:val="lt-LT"/>
              </w:rPr>
            </w:pPr>
            <w:r>
              <w:rPr>
                <w:b/>
                <w:lang w:val="lt-LT"/>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lang w:val="lt-LT"/>
              </w:rPr>
            </w:pPr>
            <w:r>
              <w:rPr>
                <w:b/>
                <w:lang w:val="lt-LT"/>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lang w:val="lt-LT"/>
              </w:rPr>
            </w:pPr>
            <w:r>
              <w:rPr>
                <w:b/>
                <w:lang w:val="lt-L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lang w:val="lt-LT"/>
              </w:rPr>
            </w:pPr>
            <w:r>
              <w:rPr>
                <w:b/>
                <w:lang w:val="lt-L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lang w:val="lt-LT"/>
              </w:rPr>
            </w:pPr>
            <w:r>
              <w:rPr>
                <w:b/>
                <w:lang w:val="lt-LT"/>
              </w:rPr>
              <w:t>1,2,3,4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both"/>
              <w:rPr>
                <w:b/>
                <w:sz w:val="20"/>
                <w:szCs w:val="20"/>
                <w:lang w:val="lt-LT"/>
              </w:rPr>
            </w:pPr>
            <w:r>
              <w:rPr>
                <w:b/>
                <w:sz w:val="20"/>
                <w:szCs w:val="20"/>
                <w:lang w:val="lt-LT"/>
              </w:rPr>
              <w:t>Iš viso 1-4 klasėse valandų</w:t>
            </w:r>
          </w:p>
        </w:tc>
      </w:tr>
      <w:tr w:rsidR="00402E1E" w:rsidTr="00402E1E">
        <w:trPr>
          <w:trHeight w:val="312"/>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Dorinis ugdymas (tikyba)</w:t>
            </w:r>
          </w:p>
        </w:tc>
        <w:tc>
          <w:tcPr>
            <w:tcW w:w="905"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808"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302"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1</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1</w:t>
            </w:r>
          </w:p>
        </w:tc>
      </w:tr>
      <w:tr w:rsidR="00402E1E" w:rsidTr="00402E1E">
        <w:trPr>
          <w:trHeight w:val="409"/>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Lietuvių kalba (gimtoji)</w:t>
            </w:r>
          </w:p>
        </w:tc>
        <w:tc>
          <w:tcPr>
            <w:tcW w:w="905"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4</w:t>
            </w:r>
          </w:p>
        </w:tc>
        <w:tc>
          <w:tcPr>
            <w:tcW w:w="808"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3</w:t>
            </w:r>
          </w:p>
        </w:tc>
        <w:tc>
          <w:tcPr>
            <w:tcW w:w="1302"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3</w:t>
            </w: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3</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4</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17</w:t>
            </w:r>
          </w:p>
        </w:tc>
      </w:tr>
      <w:tr w:rsidR="00402E1E" w:rsidTr="00402E1E">
        <w:trPr>
          <w:trHeight w:val="279"/>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Užsienio kalba (anglų)</w:t>
            </w:r>
          </w:p>
        </w:tc>
        <w:tc>
          <w:tcPr>
            <w:tcW w:w="905"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808"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1</w:t>
            </w:r>
          </w:p>
        </w:tc>
        <w:tc>
          <w:tcPr>
            <w:tcW w:w="1302"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4</w:t>
            </w:r>
          </w:p>
        </w:tc>
      </w:tr>
      <w:tr w:rsidR="00402E1E" w:rsidTr="00402E1E">
        <w:trPr>
          <w:trHeight w:val="236"/>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Matematika</w:t>
            </w:r>
          </w:p>
        </w:tc>
        <w:tc>
          <w:tcPr>
            <w:tcW w:w="905"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2</w:t>
            </w:r>
          </w:p>
        </w:tc>
        <w:tc>
          <w:tcPr>
            <w:tcW w:w="808"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3</w:t>
            </w:r>
          </w:p>
        </w:tc>
        <w:tc>
          <w:tcPr>
            <w:tcW w:w="1302"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3</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2</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12</w:t>
            </w:r>
          </w:p>
        </w:tc>
      </w:tr>
      <w:tr w:rsidR="00402E1E" w:rsidTr="00402E1E">
        <w:trPr>
          <w:trHeight w:val="325"/>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Pasaulio pažinimas</w:t>
            </w:r>
          </w:p>
        </w:tc>
        <w:tc>
          <w:tcPr>
            <w:tcW w:w="905"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808"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302"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5</w:t>
            </w:r>
          </w:p>
        </w:tc>
      </w:tr>
      <w:tr w:rsidR="00402E1E" w:rsidTr="00402E1E">
        <w:trPr>
          <w:trHeight w:val="364"/>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Dailė ir technologijos</w:t>
            </w:r>
          </w:p>
        </w:tc>
        <w:tc>
          <w:tcPr>
            <w:tcW w:w="905"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808"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302"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1</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5</w:t>
            </w:r>
          </w:p>
        </w:tc>
      </w:tr>
      <w:tr w:rsidR="00402E1E" w:rsidTr="00402E1E">
        <w:trPr>
          <w:trHeight w:val="325"/>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Muzika</w:t>
            </w:r>
          </w:p>
        </w:tc>
        <w:tc>
          <w:tcPr>
            <w:tcW w:w="905"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808"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302"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402E1E" w:rsidRDefault="00402E1E" w:rsidP="00C04B15">
            <w:pPr>
              <w:spacing w:line="276" w:lineRule="auto"/>
              <w:jc w:val="center"/>
              <w:rPr>
                <w:lang w:val="lt-LT"/>
              </w:rPr>
            </w:pPr>
            <w:r>
              <w:rPr>
                <w:lang w:val="lt-LT"/>
              </w:rPr>
              <w:t>2</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2</w:t>
            </w:r>
          </w:p>
        </w:tc>
      </w:tr>
      <w:tr w:rsidR="00402E1E" w:rsidTr="00402E1E">
        <w:trPr>
          <w:trHeight w:val="310"/>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Pr="00CB66C5" w:rsidRDefault="00402E1E" w:rsidP="00C04B15">
            <w:pPr>
              <w:spacing w:line="276" w:lineRule="auto"/>
              <w:jc w:val="both"/>
              <w:rPr>
                <w:sz w:val="22"/>
                <w:szCs w:val="22"/>
                <w:lang w:val="lt-LT"/>
              </w:rPr>
            </w:pPr>
            <w:r w:rsidRPr="00CB66C5">
              <w:rPr>
                <w:sz w:val="22"/>
                <w:szCs w:val="22"/>
                <w:lang w:val="lt-LT"/>
              </w:rPr>
              <w:t xml:space="preserve">Fizinis ugdymas </w:t>
            </w:r>
          </w:p>
        </w:tc>
        <w:tc>
          <w:tcPr>
            <w:tcW w:w="905" w:type="dxa"/>
            <w:tcBorders>
              <w:top w:val="single" w:sz="4" w:space="0" w:color="auto"/>
              <w:left w:val="single" w:sz="4" w:space="0" w:color="auto"/>
              <w:bottom w:val="single" w:sz="4" w:space="0" w:color="auto"/>
              <w:right w:val="single" w:sz="4" w:space="0" w:color="auto"/>
            </w:tcBorders>
            <w:hideMark/>
          </w:tcPr>
          <w:p w:rsidR="00402E1E" w:rsidRPr="0010035F" w:rsidRDefault="00402E1E" w:rsidP="00C04B15">
            <w:pPr>
              <w:spacing w:line="276" w:lineRule="auto"/>
              <w:jc w:val="center"/>
              <w:rPr>
                <w:lang w:val="lt-LT"/>
              </w:rPr>
            </w:pPr>
            <w:r w:rsidRPr="0010035F">
              <w:rPr>
                <w:lang w:val="lt-LT"/>
              </w:rPr>
              <w:t>1</w:t>
            </w:r>
          </w:p>
        </w:tc>
        <w:tc>
          <w:tcPr>
            <w:tcW w:w="808" w:type="dxa"/>
            <w:tcBorders>
              <w:top w:val="single" w:sz="4" w:space="0" w:color="auto"/>
              <w:left w:val="single" w:sz="4" w:space="0" w:color="auto"/>
              <w:bottom w:val="single" w:sz="4" w:space="0" w:color="auto"/>
              <w:right w:val="single" w:sz="4" w:space="0" w:color="auto"/>
            </w:tcBorders>
          </w:tcPr>
          <w:p w:rsidR="00402E1E" w:rsidRPr="0010035F" w:rsidRDefault="00402E1E" w:rsidP="00C04B15">
            <w:pPr>
              <w:spacing w:line="276" w:lineRule="auto"/>
              <w:jc w:val="center"/>
              <w:rPr>
                <w:lang w:val="lt-LT"/>
              </w:rPr>
            </w:pPr>
            <w:r w:rsidRPr="0010035F">
              <w:rPr>
                <w:lang w:val="lt-LT"/>
              </w:rPr>
              <w:t>1</w:t>
            </w:r>
          </w:p>
        </w:tc>
        <w:tc>
          <w:tcPr>
            <w:tcW w:w="1302" w:type="dxa"/>
            <w:tcBorders>
              <w:top w:val="single" w:sz="4" w:space="0" w:color="auto"/>
              <w:left w:val="single" w:sz="4" w:space="0" w:color="auto"/>
              <w:bottom w:val="single" w:sz="4" w:space="0" w:color="auto"/>
              <w:right w:val="single" w:sz="4" w:space="0" w:color="auto"/>
            </w:tcBorders>
          </w:tcPr>
          <w:p w:rsidR="00402E1E" w:rsidRPr="0010035F" w:rsidRDefault="00402E1E" w:rsidP="00C04B15">
            <w:pPr>
              <w:spacing w:line="276" w:lineRule="auto"/>
              <w:jc w:val="center"/>
              <w:rPr>
                <w:lang w:val="lt-LT"/>
              </w:rPr>
            </w:pPr>
            <w:r w:rsidRPr="0010035F">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Pr="0010035F" w:rsidRDefault="00402E1E" w:rsidP="00C04B15">
            <w:pPr>
              <w:spacing w:line="276" w:lineRule="auto"/>
              <w:jc w:val="center"/>
              <w:rPr>
                <w:lang w:val="lt-LT"/>
              </w:rPr>
            </w:pPr>
            <w:r w:rsidRPr="0010035F">
              <w:rPr>
                <w:lang w:val="lt-LT"/>
              </w:rPr>
              <w:t>1</w:t>
            </w:r>
          </w:p>
        </w:tc>
        <w:tc>
          <w:tcPr>
            <w:tcW w:w="1134" w:type="dxa"/>
            <w:tcBorders>
              <w:top w:val="single" w:sz="4" w:space="0" w:color="auto"/>
              <w:left w:val="single" w:sz="4" w:space="0" w:color="auto"/>
              <w:bottom w:val="single" w:sz="4" w:space="0" w:color="auto"/>
              <w:right w:val="single" w:sz="4" w:space="0" w:color="auto"/>
            </w:tcBorders>
          </w:tcPr>
          <w:p w:rsidR="00402E1E" w:rsidRPr="0010035F" w:rsidRDefault="00402E1E" w:rsidP="00C04B15">
            <w:pPr>
              <w:spacing w:line="276" w:lineRule="auto"/>
              <w:jc w:val="center"/>
              <w:rPr>
                <w:lang w:val="lt-LT"/>
              </w:rPr>
            </w:pPr>
            <w:r w:rsidRPr="0010035F">
              <w:rPr>
                <w:lang w:val="lt-LT"/>
              </w:rPr>
              <w:t>2</w:t>
            </w:r>
          </w:p>
        </w:tc>
        <w:tc>
          <w:tcPr>
            <w:tcW w:w="1417"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6</w:t>
            </w:r>
          </w:p>
        </w:tc>
      </w:tr>
      <w:tr w:rsidR="00402E1E" w:rsidTr="00402E1E">
        <w:trPr>
          <w:trHeight w:val="325"/>
        </w:trPr>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402E1E" w:rsidRDefault="00402E1E" w:rsidP="00C04B15">
            <w:pPr>
              <w:spacing w:line="276" w:lineRule="auto"/>
              <w:jc w:val="right"/>
              <w:rPr>
                <w:lang w:val="lt-LT"/>
              </w:rPr>
            </w:pPr>
            <w:r>
              <w:rPr>
                <w:lang w:val="lt-LT"/>
              </w:rPr>
              <w:t>Viso:</w:t>
            </w:r>
          </w:p>
        </w:tc>
        <w:tc>
          <w:tcPr>
            <w:tcW w:w="905"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9</w:t>
            </w:r>
          </w:p>
        </w:tc>
        <w:tc>
          <w:tcPr>
            <w:tcW w:w="808"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ind w:left="-59" w:right="-191"/>
              <w:jc w:val="center"/>
              <w:rPr>
                <w:b/>
                <w:lang w:val="lt-LT"/>
              </w:rPr>
            </w:pPr>
            <w:r>
              <w:rPr>
                <w:b/>
                <w:lang w:val="lt-LT"/>
              </w:rPr>
              <w:t>10</w:t>
            </w:r>
          </w:p>
        </w:tc>
        <w:tc>
          <w:tcPr>
            <w:tcW w:w="1302"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9</w:t>
            </w: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10</w:t>
            </w:r>
          </w:p>
        </w:tc>
        <w:tc>
          <w:tcPr>
            <w:tcW w:w="1134" w:type="dxa"/>
            <w:tcBorders>
              <w:top w:val="single" w:sz="4" w:space="0" w:color="auto"/>
              <w:left w:val="single" w:sz="4" w:space="0" w:color="auto"/>
              <w:bottom w:val="single" w:sz="4" w:space="0" w:color="auto"/>
              <w:right w:val="single" w:sz="2" w:space="0" w:color="auto"/>
            </w:tcBorders>
          </w:tcPr>
          <w:p w:rsidR="00402E1E" w:rsidRDefault="00402E1E" w:rsidP="00C04B15">
            <w:pPr>
              <w:spacing w:line="276" w:lineRule="auto"/>
              <w:jc w:val="center"/>
              <w:rPr>
                <w:b/>
                <w:lang w:val="lt-LT"/>
              </w:rPr>
            </w:pPr>
            <w:r>
              <w:rPr>
                <w:b/>
                <w:lang w:val="lt-LT"/>
              </w:rPr>
              <w:t>14</w:t>
            </w:r>
          </w:p>
        </w:tc>
        <w:tc>
          <w:tcPr>
            <w:tcW w:w="1417" w:type="dxa"/>
            <w:tcBorders>
              <w:top w:val="single" w:sz="4" w:space="0" w:color="auto"/>
              <w:left w:val="single" w:sz="2" w:space="0" w:color="auto"/>
              <w:bottom w:val="single" w:sz="4" w:space="0" w:color="auto"/>
              <w:right w:val="single" w:sz="4" w:space="0" w:color="auto"/>
            </w:tcBorders>
            <w:hideMark/>
          </w:tcPr>
          <w:p w:rsidR="00402E1E" w:rsidRDefault="00402E1E" w:rsidP="00C04B15">
            <w:pPr>
              <w:spacing w:line="276" w:lineRule="auto"/>
              <w:jc w:val="center"/>
              <w:rPr>
                <w:b/>
                <w:lang w:val="lt-LT"/>
              </w:rPr>
            </w:pPr>
            <w:r>
              <w:rPr>
                <w:b/>
                <w:lang w:val="lt-LT"/>
              </w:rPr>
              <w:t>52</w:t>
            </w:r>
          </w:p>
        </w:tc>
      </w:tr>
      <w:tr w:rsidR="00402E1E" w:rsidTr="00402E1E">
        <w:trPr>
          <w:trHeight w:val="478"/>
        </w:trPr>
        <w:tc>
          <w:tcPr>
            <w:tcW w:w="3076" w:type="dxa"/>
            <w:gridSpan w:val="2"/>
            <w:tcBorders>
              <w:top w:val="single" w:sz="4" w:space="0" w:color="auto"/>
              <w:left w:val="single" w:sz="4" w:space="0" w:color="auto"/>
              <w:bottom w:val="single" w:sz="4" w:space="0" w:color="auto"/>
              <w:right w:val="single" w:sz="4" w:space="0" w:color="auto"/>
            </w:tcBorders>
            <w:hideMark/>
          </w:tcPr>
          <w:p w:rsidR="00402E1E" w:rsidRDefault="00402E1E" w:rsidP="00402E1E">
            <w:pPr>
              <w:spacing w:line="276" w:lineRule="auto"/>
              <w:rPr>
                <w:lang w:val="lt-LT"/>
              </w:rPr>
            </w:pPr>
            <w:r>
              <w:rPr>
                <w:lang w:val="lt-LT"/>
              </w:rPr>
              <w:t>Privalomų ugdymo valandų skaičius mokiniui</w:t>
            </w:r>
          </w:p>
        </w:tc>
        <w:tc>
          <w:tcPr>
            <w:tcW w:w="905"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sz w:val="20"/>
                <w:szCs w:val="20"/>
                <w:lang w:val="lt-LT"/>
              </w:rPr>
            </w:pPr>
            <w:r>
              <w:rPr>
                <w:b/>
                <w:sz w:val="20"/>
                <w:szCs w:val="20"/>
                <w:lang w:val="lt-LT"/>
              </w:rPr>
              <w:t>1 kl. -23</w:t>
            </w:r>
          </w:p>
        </w:tc>
        <w:tc>
          <w:tcPr>
            <w:tcW w:w="808"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ind w:left="-59" w:right="-191"/>
              <w:jc w:val="center"/>
              <w:rPr>
                <w:b/>
                <w:sz w:val="20"/>
                <w:szCs w:val="20"/>
                <w:lang w:val="lt-LT"/>
              </w:rPr>
            </w:pPr>
            <w:r>
              <w:rPr>
                <w:b/>
                <w:sz w:val="20"/>
                <w:szCs w:val="20"/>
                <w:lang w:val="lt-LT"/>
              </w:rPr>
              <w:t>2 kl. -23</w:t>
            </w:r>
          </w:p>
        </w:tc>
        <w:tc>
          <w:tcPr>
            <w:tcW w:w="1302"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sz w:val="20"/>
                <w:szCs w:val="20"/>
                <w:lang w:val="lt-LT"/>
              </w:rPr>
            </w:pPr>
            <w:r>
              <w:rPr>
                <w:b/>
                <w:sz w:val="20"/>
                <w:szCs w:val="20"/>
                <w:lang w:val="lt-LT"/>
              </w:rPr>
              <w:t>3 kl. -24</w:t>
            </w:r>
          </w:p>
        </w:tc>
        <w:tc>
          <w:tcPr>
            <w:tcW w:w="1134" w:type="dxa"/>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center"/>
              <w:rPr>
                <w:b/>
                <w:sz w:val="20"/>
                <w:szCs w:val="20"/>
                <w:lang w:val="lt-LT"/>
              </w:rPr>
            </w:pPr>
            <w:r>
              <w:rPr>
                <w:b/>
                <w:sz w:val="20"/>
                <w:szCs w:val="20"/>
                <w:lang w:val="lt-LT"/>
              </w:rPr>
              <w:t>4 kl. -23</w:t>
            </w:r>
          </w:p>
        </w:tc>
        <w:tc>
          <w:tcPr>
            <w:tcW w:w="1134" w:type="dxa"/>
            <w:tcBorders>
              <w:top w:val="single" w:sz="4" w:space="0" w:color="auto"/>
              <w:left w:val="single" w:sz="4" w:space="0" w:color="auto"/>
              <w:bottom w:val="single" w:sz="4" w:space="0" w:color="auto"/>
              <w:right w:val="single" w:sz="2" w:space="0" w:color="auto"/>
            </w:tcBorders>
          </w:tcPr>
          <w:p w:rsidR="00402E1E" w:rsidRDefault="00402E1E" w:rsidP="00C04B15">
            <w:pPr>
              <w:spacing w:line="276" w:lineRule="auto"/>
              <w:jc w:val="center"/>
              <w:rPr>
                <w:b/>
                <w:lang w:val="lt-LT"/>
              </w:rPr>
            </w:pPr>
          </w:p>
          <w:p w:rsidR="00402E1E" w:rsidRDefault="00402E1E" w:rsidP="00402E1E">
            <w:pPr>
              <w:spacing w:line="276" w:lineRule="auto"/>
              <w:rPr>
                <w:b/>
                <w:lang w:val="lt-LT"/>
              </w:rPr>
            </w:pPr>
          </w:p>
        </w:tc>
        <w:tc>
          <w:tcPr>
            <w:tcW w:w="1417" w:type="dxa"/>
            <w:tcBorders>
              <w:top w:val="single" w:sz="4" w:space="0" w:color="auto"/>
              <w:left w:val="single" w:sz="2" w:space="0" w:color="auto"/>
              <w:bottom w:val="single" w:sz="4" w:space="0" w:color="auto"/>
              <w:right w:val="single" w:sz="4" w:space="0" w:color="auto"/>
            </w:tcBorders>
          </w:tcPr>
          <w:p w:rsidR="00402E1E" w:rsidRDefault="00402E1E" w:rsidP="00C04B15">
            <w:pPr>
              <w:spacing w:line="276" w:lineRule="auto"/>
              <w:jc w:val="center"/>
              <w:rPr>
                <w:b/>
                <w:lang w:val="lt-LT"/>
              </w:rPr>
            </w:pPr>
          </w:p>
          <w:p w:rsidR="00402E1E" w:rsidRDefault="00402E1E" w:rsidP="00C04B15">
            <w:pPr>
              <w:spacing w:line="276" w:lineRule="auto"/>
              <w:jc w:val="center"/>
              <w:rPr>
                <w:b/>
                <w:lang w:val="lt-LT"/>
              </w:rPr>
            </w:pPr>
          </w:p>
        </w:tc>
      </w:tr>
      <w:tr w:rsidR="00402E1E" w:rsidTr="00402E1E">
        <w:trPr>
          <w:trHeight w:val="554"/>
        </w:trPr>
        <w:tc>
          <w:tcPr>
            <w:tcW w:w="1520" w:type="dxa"/>
            <w:vMerge w:val="restart"/>
            <w:tcBorders>
              <w:top w:val="single" w:sz="4" w:space="0" w:color="auto"/>
              <w:left w:val="single" w:sz="4" w:space="0" w:color="auto"/>
              <w:bottom w:val="single" w:sz="4" w:space="0" w:color="auto"/>
              <w:right w:val="single" w:sz="2" w:space="0" w:color="auto"/>
            </w:tcBorders>
            <w:vAlign w:val="center"/>
            <w:hideMark/>
          </w:tcPr>
          <w:p w:rsidR="00402E1E" w:rsidRDefault="00402E1E" w:rsidP="00C04B15">
            <w:pPr>
              <w:spacing w:line="276" w:lineRule="auto"/>
              <w:jc w:val="both"/>
              <w:rPr>
                <w:lang w:val="lt-LT"/>
              </w:rPr>
            </w:pPr>
            <w:r>
              <w:rPr>
                <w:lang w:val="lt-LT"/>
              </w:rPr>
              <w:t>Pamokos skiriamos mokinių</w:t>
            </w:r>
          </w:p>
          <w:p w:rsidR="00402E1E" w:rsidRDefault="00402E1E" w:rsidP="00C04B15">
            <w:pPr>
              <w:spacing w:line="276" w:lineRule="auto"/>
              <w:jc w:val="both"/>
              <w:rPr>
                <w:lang w:val="lt-LT"/>
              </w:rPr>
            </w:pPr>
            <w:r>
              <w:rPr>
                <w:lang w:val="lt-LT"/>
              </w:rPr>
              <w:lastRenderedPageBreak/>
              <w:t>ugdymo (</w:t>
            </w:r>
            <w:proofErr w:type="spellStart"/>
            <w:r>
              <w:rPr>
                <w:lang w:val="lt-LT"/>
              </w:rPr>
              <w:t>si</w:t>
            </w:r>
            <w:proofErr w:type="spellEnd"/>
            <w:r>
              <w:rPr>
                <w:lang w:val="lt-LT"/>
              </w:rPr>
              <w:t>) poreikiams tenkinti</w:t>
            </w:r>
          </w:p>
        </w:tc>
        <w:tc>
          <w:tcPr>
            <w:tcW w:w="1556" w:type="dxa"/>
            <w:tcBorders>
              <w:top w:val="single" w:sz="4" w:space="0" w:color="auto"/>
              <w:left w:val="single" w:sz="2" w:space="0" w:color="auto"/>
              <w:bottom w:val="single" w:sz="2" w:space="0" w:color="auto"/>
              <w:right w:val="single" w:sz="2" w:space="0" w:color="auto"/>
            </w:tcBorders>
            <w:hideMark/>
          </w:tcPr>
          <w:p w:rsidR="00402E1E" w:rsidRDefault="00402E1E" w:rsidP="00C04B15">
            <w:pPr>
              <w:spacing w:line="276" w:lineRule="auto"/>
              <w:rPr>
                <w:sz w:val="20"/>
                <w:lang w:val="lt-LT" w:eastAsia="lt-LT"/>
              </w:rPr>
            </w:pPr>
            <w:r>
              <w:rPr>
                <w:sz w:val="20"/>
                <w:lang w:val="lt-LT" w:eastAsia="lt-LT"/>
              </w:rPr>
              <w:lastRenderedPageBreak/>
              <w:t>Individualios ir grupinės konsultacijos mokinia</w:t>
            </w:r>
            <w:r>
              <w:rPr>
                <w:sz w:val="20"/>
                <w:lang w:val="lt-LT" w:eastAsia="lt-LT"/>
              </w:rPr>
              <w:t>ms, turintiems mokymosi sunkumų</w:t>
            </w:r>
          </w:p>
        </w:tc>
        <w:tc>
          <w:tcPr>
            <w:tcW w:w="1713" w:type="dxa"/>
            <w:gridSpan w:val="2"/>
            <w:tcBorders>
              <w:top w:val="single" w:sz="4" w:space="0" w:color="auto"/>
              <w:left w:val="single" w:sz="2" w:space="0" w:color="auto"/>
              <w:bottom w:val="single" w:sz="2" w:space="0" w:color="auto"/>
              <w:right w:val="single" w:sz="4" w:space="0" w:color="auto"/>
            </w:tcBorders>
          </w:tcPr>
          <w:p w:rsidR="00402E1E" w:rsidRDefault="00402E1E" w:rsidP="00C04B15">
            <w:pPr>
              <w:spacing w:line="276" w:lineRule="auto"/>
              <w:jc w:val="center"/>
              <w:rPr>
                <w:sz w:val="20"/>
                <w:szCs w:val="20"/>
                <w:lang w:val="lt-LT"/>
              </w:rPr>
            </w:pPr>
            <w:r>
              <w:rPr>
                <w:sz w:val="20"/>
                <w:szCs w:val="20"/>
                <w:lang w:val="lt-LT"/>
              </w:rPr>
              <w:t>0, 25</w:t>
            </w:r>
          </w:p>
          <w:p w:rsidR="00402E1E" w:rsidRDefault="00402E1E" w:rsidP="00C04B15">
            <w:pPr>
              <w:spacing w:line="276" w:lineRule="auto"/>
              <w:ind w:left="-59" w:right="-191"/>
              <w:jc w:val="center"/>
              <w:rPr>
                <w:sz w:val="20"/>
                <w:szCs w:val="20"/>
                <w:lang w:val="lt-LT"/>
              </w:rPr>
            </w:pPr>
          </w:p>
        </w:tc>
        <w:tc>
          <w:tcPr>
            <w:tcW w:w="2436" w:type="dxa"/>
            <w:gridSpan w:val="2"/>
            <w:tcBorders>
              <w:top w:val="single" w:sz="4" w:space="0" w:color="auto"/>
              <w:left w:val="single" w:sz="4" w:space="0" w:color="auto"/>
              <w:bottom w:val="single" w:sz="2" w:space="0" w:color="auto"/>
              <w:right w:val="single" w:sz="4" w:space="0" w:color="auto"/>
            </w:tcBorders>
          </w:tcPr>
          <w:p w:rsidR="00402E1E" w:rsidRDefault="00402E1E" w:rsidP="00C04B15">
            <w:pPr>
              <w:spacing w:line="276" w:lineRule="auto"/>
              <w:jc w:val="center"/>
              <w:rPr>
                <w:sz w:val="20"/>
                <w:szCs w:val="20"/>
                <w:lang w:val="lt-LT"/>
              </w:rPr>
            </w:pPr>
            <w:r>
              <w:rPr>
                <w:sz w:val="20"/>
                <w:szCs w:val="20"/>
                <w:lang w:val="lt-LT"/>
              </w:rPr>
              <w:t>0,25</w:t>
            </w:r>
          </w:p>
          <w:p w:rsidR="00402E1E" w:rsidRDefault="00402E1E" w:rsidP="00C04B15">
            <w:pPr>
              <w:spacing w:line="276" w:lineRule="auto"/>
              <w:jc w:val="center"/>
              <w:rPr>
                <w:sz w:val="20"/>
                <w:szCs w:val="20"/>
                <w:lang w:val="lt-LT"/>
              </w:rPr>
            </w:pPr>
          </w:p>
        </w:tc>
        <w:tc>
          <w:tcPr>
            <w:tcW w:w="1134" w:type="dxa"/>
            <w:tcBorders>
              <w:top w:val="single" w:sz="4" w:space="0" w:color="auto"/>
              <w:left w:val="single" w:sz="4" w:space="0" w:color="auto"/>
              <w:bottom w:val="single" w:sz="2" w:space="0" w:color="auto"/>
              <w:right w:val="single" w:sz="2" w:space="0" w:color="auto"/>
            </w:tcBorders>
          </w:tcPr>
          <w:p w:rsidR="00402E1E" w:rsidRDefault="00402E1E" w:rsidP="00C04B15">
            <w:pPr>
              <w:spacing w:line="276" w:lineRule="auto"/>
              <w:jc w:val="center"/>
              <w:rPr>
                <w:b/>
                <w:lang w:val="lt-LT"/>
              </w:rPr>
            </w:pPr>
          </w:p>
        </w:tc>
        <w:tc>
          <w:tcPr>
            <w:tcW w:w="1417" w:type="dxa"/>
            <w:tcBorders>
              <w:top w:val="single" w:sz="4" w:space="0" w:color="auto"/>
              <w:left w:val="single" w:sz="2" w:space="0" w:color="auto"/>
              <w:bottom w:val="single" w:sz="2" w:space="0" w:color="auto"/>
              <w:right w:val="single" w:sz="4" w:space="0" w:color="auto"/>
            </w:tcBorders>
          </w:tcPr>
          <w:p w:rsidR="00402E1E" w:rsidRDefault="00402E1E" w:rsidP="00C04B15">
            <w:pPr>
              <w:spacing w:line="276" w:lineRule="auto"/>
              <w:jc w:val="center"/>
              <w:rPr>
                <w:b/>
                <w:lang w:val="lt-LT"/>
              </w:rPr>
            </w:pPr>
          </w:p>
        </w:tc>
      </w:tr>
      <w:tr w:rsidR="00402E1E" w:rsidTr="00402E1E">
        <w:trPr>
          <w:trHeight w:val="453"/>
        </w:trPr>
        <w:tc>
          <w:tcPr>
            <w:tcW w:w="1520" w:type="dxa"/>
            <w:vMerge/>
            <w:tcBorders>
              <w:top w:val="single" w:sz="4" w:space="0" w:color="auto"/>
              <w:left w:val="single" w:sz="4" w:space="0" w:color="auto"/>
              <w:bottom w:val="single" w:sz="4" w:space="0" w:color="auto"/>
              <w:right w:val="single" w:sz="2" w:space="0" w:color="auto"/>
            </w:tcBorders>
            <w:vAlign w:val="center"/>
            <w:hideMark/>
          </w:tcPr>
          <w:p w:rsidR="00402E1E" w:rsidRDefault="00402E1E" w:rsidP="00C04B15">
            <w:pPr>
              <w:spacing w:line="276" w:lineRule="auto"/>
              <w:rPr>
                <w:lang w:val="lt-LT"/>
              </w:rPr>
            </w:pPr>
          </w:p>
        </w:tc>
        <w:tc>
          <w:tcPr>
            <w:tcW w:w="1556" w:type="dxa"/>
            <w:tcBorders>
              <w:top w:val="single" w:sz="2" w:space="0" w:color="auto"/>
              <w:left w:val="single" w:sz="2" w:space="0" w:color="auto"/>
              <w:bottom w:val="single" w:sz="2" w:space="0" w:color="auto"/>
              <w:right w:val="single" w:sz="2" w:space="0" w:color="auto"/>
            </w:tcBorders>
            <w:hideMark/>
          </w:tcPr>
          <w:p w:rsidR="00402E1E" w:rsidRDefault="00402E1E" w:rsidP="00C04B15">
            <w:pPr>
              <w:spacing w:line="276" w:lineRule="auto"/>
              <w:rPr>
                <w:sz w:val="20"/>
                <w:lang w:val="lt-LT" w:eastAsia="lt-LT"/>
              </w:rPr>
            </w:pPr>
            <w:r>
              <w:rPr>
                <w:sz w:val="20"/>
                <w:lang w:val="lt-LT" w:eastAsia="lt-LT"/>
              </w:rPr>
              <w:t>Mokymosi pagalbos teikimas</w:t>
            </w:r>
          </w:p>
        </w:tc>
        <w:tc>
          <w:tcPr>
            <w:tcW w:w="1713" w:type="dxa"/>
            <w:gridSpan w:val="2"/>
            <w:tcBorders>
              <w:top w:val="single" w:sz="2" w:space="0" w:color="auto"/>
              <w:left w:val="single" w:sz="2" w:space="0" w:color="auto"/>
              <w:bottom w:val="single" w:sz="2" w:space="0" w:color="auto"/>
              <w:right w:val="single" w:sz="4" w:space="0" w:color="auto"/>
            </w:tcBorders>
          </w:tcPr>
          <w:p w:rsidR="00402E1E" w:rsidRDefault="00402E1E" w:rsidP="00C04B15">
            <w:pPr>
              <w:spacing w:line="276" w:lineRule="auto"/>
              <w:jc w:val="center"/>
              <w:rPr>
                <w:sz w:val="20"/>
                <w:szCs w:val="20"/>
                <w:lang w:val="lt-LT"/>
              </w:rPr>
            </w:pPr>
            <w:r>
              <w:rPr>
                <w:sz w:val="20"/>
                <w:szCs w:val="20"/>
                <w:lang w:val="lt-LT"/>
              </w:rPr>
              <w:t>0,25</w:t>
            </w:r>
          </w:p>
          <w:p w:rsidR="00402E1E" w:rsidRDefault="00402E1E" w:rsidP="00C04B15">
            <w:pPr>
              <w:spacing w:line="276" w:lineRule="auto"/>
              <w:ind w:left="-59" w:right="-191"/>
              <w:rPr>
                <w:sz w:val="20"/>
                <w:szCs w:val="20"/>
                <w:lang w:val="lt-LT"/>
              </w:rPr>
            </w:pPr>
          </w:p>
        </w:tc>
        <w:tc>
          <w:tcPr>
            <w:tcW w:w="2436" w:type="dxa"/>
            <w:gridSpan w:val="2"/>
            <w:tcBorders>
              <w:top w:val="single" w:sz="2" w:space="0" w:color="auto"/>
              <w:left w:val="single" w:sz="4" w:space="0" w:color="auto"/>
              <w:bottom w:val="single" w:sz="2" w:space="0" w:color="auto"/>
              <w:right w:val="single" w:sz="4" w:space="0" w:color="auto"/>
            </w:tcBorders>
          </w:tcPr>
          <w:p w:rsidR="00402E1E" w:rsidRDefault="00402E1E" w:rsidP="00C04B15">
            <w:pPr>
              <w:spacing w:line="276" w:lineRule="auto"/>
              <w:jc w:val="center"/>
              <w:rPr>
                <w:sz w:val="20"/>
                <w:szCs w:val="20"/>
                <w:lang w:val="lt-LT"/>
              </w:rPr>
            </w:pPr>
            <w:r>
              <w:rPr>
                <w:sz w:val="20"/>
                <w:szCs w:val="20"/>
                <w:lang w:val="lt-LT"/>
              </w:rPr>
              <w:t>0,25</w:t>
            </w:r>
          </w:p>
          <w:p w:rsidR="00402E1E" w:rsidRDefault="00402E1E" w:rsidP="00C04B15">
            <w:pPr>
              <w:spacing w:line="276" w:lineRule="auto"/>
              <w:jc w:val="center"/>
              <w:rPr>
                <w:sz w:val="20"/>
                <w:szCs w:val="20"/>
                <w:lang w:val="lt-LT"/>
              </w:rPr>
            </w:pPr>
          </w:p>
        </w:tc>
        <w:tc>
          <w:tcPr>
            <w:tcW w:w="1134" w:type="dxa"/>
            <w:tcBorders>
              <w:top w:val="single" w:sz="2" w:space="0" w:color="auto"/>
              <w:left w:val="single" w:sz="4" w:space="0" w:color="auto"/>
              <w:bottom w:val="single" w:sz="2" w:space="0" w:color="auto"/>
              <w:right w:val="single" w:sz="2" w:space="0" w:color="auto"/>
            </w:tcBorders>
          </w:tcPr>
          <w:p w:rsidR="00402E1E" w:rsidRDefault="00402E1E" w:rsidP="00C04B15">
            <w:pPr>
              <w:spacing w:line="276" w:lineRule="auto"/>
              <w:jc w:val="center"/>
              <w:rPr>
                <w:b/>
                <w:lang w:val="lt-LT"/>
              </w:rPr>
            </w:pPr>
          </w:p>
        </w:tc>
        <w:tc>
          <w:tcPr>
            <w:tcW w:w="1417" w:type="dxa"/>
            <w:tcBorders>
              <w:top w:val="single" w:sz="2" w:space="0" w:color="auto"/>
              <w:left w:val="single" w:sz="2" w:space="0" w:color="auto"/>
              <w:bottom w:val="single" w:sz="2" w:space="0" w:color="auto"/>
              <w:right w:val="single" w:sz="4" w:space="0" w:color="auto"/>
            </w:tcBorders>
          </w:tcPr>
          <w:p w:rsidR="00402E1E" w:rsidRDefault="00402E1E" w:rsidP="00C04B15">
            <w:pPr>
              <w:spacing w:line="276" w:lineRule="auto"/>
              <w:jc w:val="center"/>
              <w:rPr>
                <w:b/>
                <w:lang w:val="lt-LT"/>
              </w:rPr>
            </w:pPr>
          </w:p>
        </w:tc>
      </w:tr>
      <w:tr w:rsidR="00402E1E" w:rsidTr="00482D45">
        <w:trPr>
          <w:trHeight w:val="524"/>
        </w:trPr>
        <w:tc>
          <w:tcPr>
            <w:tcW w:w="1520" w:type="dxa"/>
            <w:vMerge/>
            <w:tcBorders>
              <w:top w:val="single" w:sz="4" w:space="0" w:color="auto"/>
              <w:left w:val="single" w:sz="4" w:space="0" w:color="auto"/>
              <w:bottom w:val="single" w:sz="4" w:space="0" w:color="auto"/>
              <w:right w:val="single" w:sz="2" w:space="0" w:color="auto"/>
            </w:tcBorders>
            <w:vAlign w:val="center"/>
            <w:hideMark/>
          </w:tcPr>
          <w:p w:rsidR="00402E1E" w:rsidRDefault="00402E1E" w:rsidP="00C04B15">
            <w:pPr>
              <w:spacing w:line="276" w:lineRule="auto"/>
              <w:rPr>
                <w:lang w:val="lt-LT"/>
              </w:rPr>
            </w:pPr>
          </w:p>
        </w:tc>
        <w:tc>
          <w:tcPr>
            <w:tcW w:w="1556" w:type="dxa"/>
            <w:tcBorders>
              <w:top w:val="single" w:sz="2" w:space="0" w:color="auto"/>
              <w:left w:val="single" w:sz="2" w:space="0" w:color="auto"/>
              <w:bottom w:val="single" w:sz="4" w:space="0" w:color="auto"/>
              <w:right w:val="single" w:sz="2" w:space="0" w:color="auto"/>
            </w:tcBorders>
            <w:hideMark/>
          </w:tcPr>
          <w:p w:rsidR="00402E1E" w:rsidRDefault="00402E1E" w:rsidP="00C04B15">
            <w:pPr>
              <w:spacing w:line="276" w:lineRule="auto"/>
              <w:rPr>
                <w:sz w:val="20"/>
                <w:lang w:val="lt-LT" w:eastAsia="lt-LT"/>
              </w:rPr>
            </w:pPr>
            <w:r>
              <w:rPr>
                <w:sz w:val="20"/>
                <w:lang w:val="lt-LT" w:eastAsia="lt-LT"/>
              </w:rPr>
              <w:t xml:space="preserve">Lietuvių kalba ir literatūra </w:t>
            </w:r>
          </w:p>
        </w:tc>
        <w:tc>
          <w:tcPr>
            <w:tcW w:w="1713" w:type="dxa"/>
            <w:gridSpan w:val="2"/>
            <w:tcBorders>
              <w:top w:val="single" w:sz="2" w:space="0" w:color="auto"/>
              <w:left w:val="single" w:sz="2" w:space="0" w:color="auto"/>
              <w:bottom w:val="single" w:sz="4" w:space="0" w:color="auto"/>
              <w:right w:val="single" w:sz="2" w:space="0" w:color="auto"/>
            </w:tcBorders>
          </w:tcPr>
          <w:p w:rsidR="00402E1E" w:rsidRDefault="00402E1E" w:rsidP="00C04B15">
            <w:pPr>
              <w:spacing w:line="276" w:lineRule="auto"/>
              <w:jc w:val="center"/>
              <w:rPr>
                <w:sz w:val="20"/>
                <w:szCs w:val="20"/>
                <w:lang w:val="lt-LT"/>
              </w:rPr>
            </w:pPr>
            <w:r>
              <w:rPr>
                <w:sz w:val="20"/>
                <w:szCs w:val="20"/>
                <w:lang w:val="lt-LT"/>
              </w:rPr>
              <w:t>0,5</w:t>
            </w:r>
          </w:p>
          <w:p w:rsidR="00402E1E" w:rsidRDefault="00402E1E" w:rsidP="00C04B15">
            <w:pPr>
              <w:spacing w:line="276" w:lineRule="auto"/>
              <w:ind w:left="-59" w:right="-191"/>
              <w:jc w:val="center"/>
              <w:rPr>
                <w:sz w:val="20"/>
                <w:szCs w:val="20"/>
                <w:lang w:val="lt-LT"/>
              </w:rPr>
            </w:pPr>
          </w:p>
        </w:tc>
        <w:tc>
          <w:tcPr>
            <w:tcW w:w="2436" w:type="dxa"/>
            <w:gridSpan w:val="2"/>
            <w:tcBorders>
              <w:top w:val="single" w:sz="2" w:space="0" w:color="auto"/>
              <w:left w:val="single" w:sz="2" w:space="0" w:color="auto"/>
              <w:bottom w:val="single" w:sz="4" w:space="0" w:color="auto"/>
              <w:right w:val="single" w:sz="4" w:space="0" w:color="auto"/>
            </w:tcBorders>
          </w:tcPr>
          <w:p w:rsidR="00402E1E" w:rsidRDefault="00402E1E" w:rsidP="00C04B15">
            <w:pPr>
              <w:spacing w:line="276" w:lineRule="auto"/>
              <w:jc w:val="center"/>
              <w:rPr>
                <w:sz w:val="20"/>
                <w:szCs w:val="20"/>
                <w:lang w:val="lt-LT"/>
              </w:rPr>
            </w:pPr>
            <w:r>
              <w:rPr>
                <w:sz w:val="20"/>
                <w:szCs w:val="20"/>
                <w:lang w:val="lt-LT"/>
              </w:rPr>
              <w:t>0,5</w:t>
            </w:r>
          </w:p>
          <w:p w:rsidR="00402E1E" w:rsidRDefault="00402E1E" w:rsidP="00C04B15">
            <w:pPr>
              <w:spacing w:line="276" w:lineRule="auto"/>
              <w:rPr>
                <w:sz w:val="20"/>
                <w:szCs w:val="20"/>
                <w:lang w:val="lt-LT"/>
              </w:rPr>
            </w:pPr>
          </w:p>
        </w:tc>
        <w:tc>
          <w:tcPr>
            <w:tcW w:w="1134" w:type="dxa"/>
            <w:tcBorders>
              <w:top w:val="single" w:sz="2" w:space="0" w:color="auto"/>
              <w:left w:val="single" w:sz="4" w:space="0" w:color="auto"/>
              <w:bottom w:val="single" w:sz="4" w:space="0" w:color="auto"/>
              <w:right w:val="single" w:sz="2" w:space="0" w:color="auto"/>
            </w:tcBorders>
          </w:tcPr>
          <w:p w:rsidR="00402E1E" w:rsidRDefault="00402E1E" w:rsidP="00C04B15">
            <w:pPr>
              <w:spacing w:line="276" w:lineRule="auto"/>
              <w:jc w:val="center"/>
              <w:rPr>
                <w:b/>
                <w:lang w:val="lt-LT"/>
              </w:rPr>
            </w:pPr>
          </w:p>
        </w:tc>
        <w:tc>
          <w:tcPr>
            <w:tcW w:w="1417" w:type="dxa"/>
            <w:tcBorders>
              <w:top w:val="single" w:sz="2" w:space="0" w:color="auto"/>
              <w:left w:val="single" w:sz="2" w:space="0" w:color="auto"/>
              <w:bottom w:val="single" w:sz="4" w:space="0" w:color="auto"/>
              <w:right w:val="single" w:sz="4" w:space="0" w:color="auto"/>
            </w:tcBorders>
          </w:tcPr>
          <w:p w:rsidR="00402E1E" w:rsidRDefault="00402E1E" w:rsidP="00C04B15">
            <w:pPr>
              <w:spacing w:line="276" w:lineRule="auto"/>
              <w:jc w:val="center"/>
              <w:rPr>
                <w:b/>
                <w:lang w:val="lt-LT"/>
              </w:rPr>
            </w:pPr>
          </w:p>
        </w:tc>
      </w:tr>
      <w:tr w:rsidR="00402E1E" w:rsidTr="00574EBC">
        <w:trPr>
          <w:trHeight w:val="121"/>
        </w:trPr>
        <w:tc>
          <w:tcPr>
            <w:tcW w:w="3076" w:type="dxa"/>
            <w:gridSpan w:val="2"/>
            <w:tcBorders>
              <w:top w:val="single" w:sz="4" w:space="0" w:color="auto"/>
              <w:left w:val="single" w:sz="4" w:space="0" w:color="auto"/>
              <w:bottom w:val="single" w:sz="4" w:space="0" w:color="auto"/>
              <w:right w:val="single" w:sz="2" w:space="0" w:color="auto"/>
            </w:tcBorders>
            <w:vAlign w:val="center"/>
            <w:hideMark/>
          </w:tcPr>
          <w:p w:rsidR="00402E1E" w:rsidRDefault="00402E1E" w:rsidP="00C04B15">
            <w:pPr>
              <w:spacing w:line="276" w:lineRule="auto"/>
              <w:jc w:val="right"/>
              <w:rPr>
                <w:sz w:val="20"/>
                <w:lang w:val="lt-LT" w:eastAsia="lt-LT"/>
              </w:rPr>
            </w:pPr>
            <w:r>
              <w:rPr>
                <w:sz w:val="20"/>
                <w:lang w:val="lt-LT" w:eastAsia="lt-LT"/>
              </w:rPr>
              <w:t>Viso:</w:t>
            </w:r>
          </w:p>
        </w:tc>
        <w:tc>
          <w:tcPr>
            <w:tcW w:w="1713" w:type="dxa"/>
            <w:gridSpan w:val="2"/>
            <w:tcBorders>
              <w:top w:val="single" w:sz="2" w:space="0" w:color="auto"/>
              <w:left w:val="single" w:sz="2" w:space="0" w:color="auto"/>
              <w:bottom w:val="single" w:sz="4" w:space="0" w:color="auto"/>
              <w:right w:val="single" w:sz="2" w:space="0" w:color="auto"/>
            </w:tcBorders>
          </w:tcPr>
          <w:p w:rsidR="00402E1E" w:rsidRDefault="00402E1E" w:rsidP="00C04B15">
            <w:pPr>
              <w:spacing w:line="276" w:lineRule="auto"/>
              <w:jc w:val="center"/>
              <w:rPr>
                <w:sz w:val="20"/>
                <w:szCs w:val="20"/>
                <w:lang w:val="lt-LT"/>
              </w:rPr>
            </w:pPr>
            <w:r>
              <w:rPr>
                <w:sz w:val="20"/>
                <w:szCs w:val="20"/>
                <w:lang w:val="lt-LT"/>
              </w:rPr>
              <w:t>1</w:t>
            </w:r>
          </w:p>
          <w:p w:rsidR="00402E1E" w:rsidRDefault="00402E1E" w:rsidP="00C04B15">
            <w:pPr>
              <w:spacing w:line="276" w:lineRule="auto"/>
              <w:jc w:val="right"/>
              <w:rPr>
                <w:sz w:val="20"/>
                <w:szCs w:val="20"/>
                <w:lang w:val="lt-LT"/>
              </w:rPr>
            </w:pPr>
          </w:p>
        </w:tc>
        <w:tc>
          <w:tcPr>
            <w:tcW w:w="2436" w:type="dxa"/>
            <w:gridSpan w:val="2"/>
            <w:tcBorders>
              <w:top w:val="single" w:sz="2" w:space="0" w:color="auto"/>
              <w:left w:val="single" w:sz="2" w:space="0" w:color="auto"/>
              <w:bottom w:val="single" w:sz="4" w:space="0" w:color="auto"/>
              <w:right w:val="single" w:sz="4" w:space="0" w:color="auto"/>
            </w:tcBorders>
            <w:hideMark/>
          </w:tcPr>
          <w:p w:rsidR="00402E1E" w:rsidRDefault="00402E1E" w:rsidP="00C04B15">
            <w:pPr>
              <w:spacing w:line="276" w:lineRule="auto"/>
              <w:jc w:val="center"/>
              <w:rPr>
                <w:sz w:val="20"/>
                <w:szCs w:val="20"/>
                <w:lang w:val="lt-LT"/>
              </w:rPr>
            </w:pPr>
            <w:r>
              <w:rPr>
                <w:sz w:val="20"/>
                <w:szCs w:val="20"/>
                <w:lang w:val="lt-LT"/>
              </w:rPr>
              <w:t>1</w:t>
            </w:r>
          </w:p>
        </w:tc>
        <w:tc>
          <w:tcPr>
            <w:tcW w:w="1134" w:type="dxa"/>
            <w:tcBorders>
              <w:top w:val="single" w:sz="2" w:space="0" w:color="auto"/>
              <w:left w:val="single" w:sz="4" w:space="0" w:color="auto"/>
              <w:bottom w:val="single" w:sz="4" w:space="0" w:color="auto"/>
              <w:right w:val="single" w:sz="2" w:space="0" w:color="auto"/>
            </w:tcBorders>
            <w:hideMark/>
          </w:tcPr>
          <w:p w:rsidR="00402E1E" w:rsidRDefault="00402E1E" w:rsidP="00C04B15">
            <w:pPr>
              <w:spacing w:line="276" w:lineRule="auto"/>
              <w:jc w:val="center"/>
              <w:rPr>
                <w:lang w:val="lt-LT"/>
              </w:rPr>
            </w:pPr>
          </w:p>
        </w:tc>
        <w:tc>
          <w:tcPr>
            <w:tcW w:w="1417" w:type="dxa"/>
            <w:tcBorders>
              <w:top w:val="single" w:sz="2" w:space="0" w:color="auto"/>
              <w:left w:val="single" w:sz="2" w:space="0" w:color="auto"/>
              <w:bottom w:val="single" w:sz="4" w:space="0" w:color="auto"/>
              <w:right w:val="single" w:sz="4" w:space="0" w:color="auto"/>
            </w:tcBorders>
            <w:hideMark/>
          </w:tcPr>
          <w:p w:rsidR="00402E1E" w:rsidRDefault="00402E1E" w:rsidP="00C04B15">
            <w:pPr>
              <w:spacing w:line="276" w:lineRule="auto"/>
              <w:jc w:val="center"/>
              <w:rPr>
                <w:lang w:val="lt-LT"/>
              </w:rPr>
            </w:pPr>
            <w:r>
              <w:rPr>
                <w:lang w:val="lt-LT"/>
              </w:rPr>
              <w:t>2</w:t>
            </w:r>
          </w:p>
        </w:tc>
      </w:tr>
      <w:tr w:rsidR="00402E1E" w:rsidTr="00F66340">
        <w:trPr>
          <w:trHeight w:val="296"/>
        </w:trPr>
        <w:tc>
          <w:tcPr>
            <w:tcW w:w="3076" w:type="dxa"/>
            <w:gridSpan w:val="2"/>
            <w:tcBorders>
              <w:top w:val="single" w:sz="4" w:space="0" w:color="auto"/>
              <w:left w:val="single" w:sz="4" w:space="0" w:color="auto"/>
              <w:bottom w:val="single" w:sz="4" w:space="0" w:color="auto"/>
              <w:right w:val="single" w:sz="4" w:space="0" w:color="auto"/>
            </w:tcBorders>
            <w:hideMark/>
          </w:tcPr>
          <w:p w:rsidR="00402E1E" w:rsidRPr="00CB66C5" w:rsidRDefault="00402E1E" w:rsidP="00C04B15">
            <w:pPr>
              <w:spacing w:line="276" w:lineRule="auto"/>
              <w:rPr>
                <w:sz w:val="20"/>
                <w:szCs w:val="20"/>
                <w:lang w:val="lt-LT"/>
              </w:rPr>
            </w:pPr>
            <w:r w:rsidRPr="00CB66C5">
              <w:rPr>
                <w:sz w:val="20"/>
                <w:szCs w:val="20"/>
                <w:lang w:val="lt-LT"/>
              </w:rPr>
              <w:t>Neformaliojo švietimo valandos</w:t>
            </w:r>
          </w:p>
        </w:tc>
        <w:tc>
          <w:tcPr>
            <w:tcW w:w="1713" w:type="dxa"/>
            <w:gridSpan w:val="2"/>
            <w:tcBorders>
              <w:top w:val="single" w:sz="4" w:space="0" w:color="auto"/>
              <w:left w:val="single" w:sz="4" w:space="0" w:color="auto"/>
              <w:bottom w:val="single" w:sz="4" w:space="0" w:color="auto"/>
              <w:right w:val="single" w:sz="2" w:space="0" w:color="auto"/>
            </w:tcBorders>
          </w:tcPr>
          <w:p w:rsidR="00402E1E" w:rsidRPr="00CB66C5" w:rsidRDefault="00402E1E" w:rsidP="00C04B15">
            <w:pPr>
              <w:spacing w:line="276" w:lineRule="auto"/>
              <w:jc w:val="center"/>
              <w:rPr>
                <w:b/>
                <w:sz w:val="20"/>
                <w:szCs w:val="20"/>
                <w:lang w:val="lt-LT"/>
              </w:rPr>
            </w:pPr>
          </w:p>
        </w:tc>
        <w:tc>
          <w:tcPr>
            <w:tcW w:w="2436" w:type="dxa"/>
            <w:gridSpan w:val="2"/>
            <w:tcBorders>
              <w:top w:val="single" w:sz="4" w:space="0" w:color="auto"/>
              <w:left w:val="single" w:sz="2" w:space="0" w:color="auto"/>
              <w:bottom w:val="single" w:sz="4" w:space="0" w:color="auto"/>
              <w:right w:val="single" w:sz="2" w:space="0" w:color="auto"/>
            </w:tcBorders>
          </w:tcPr>
          <w:p w:rsidR="00402E1E" w:rsidRPr="00CB66C5" w:rsidRDefault="00402E1E" w:rsidP="00C04B15">
            <w:pPr>
              <w:spacing w:line="276" w:lineRule="auto"/>
              <w:jc w:val="center"/>
              <w:rPr>
                <w:b/>
                <w:sz w:val="20"/>
                <w:szCs w:val="20"/>
                <w:lang w:val="lt-LT"/>
              </w:rPr>
            </w:pPr>
          </w:p>
        </w:tc>
        <w:tc>
          <w:tcPr>
            <w:tcW w:w="1134" w:type="dxa"/>
            <w:tcBorders>
              <w:top w:val="single" w:sz="4" w:space="0" w:color="auto"/>
              <w:left w:val="single" w:sz="2" w:space="0" w:color="auto"/>
              <w:bottom w:val="single" w:sz="4" w:space="0" w:color="auto"/>
              <w:right w:val="single" w:sz="2" w:space="0" w:color="auto"/>
            </w:tcBorders>
            <w:hideMark/>
          </w:tcPr>
          <w:p w:rsidR="00402E1E" w:rsidRPr="00CB66C5" w:rsidRDefault="00402E1E" w:rsidP="00C04B15">
            <w:pPr>
              <w:spacing w:line="276" w:lineRule="auto"/>
              <w:jc w:val="center"/>
              <w:rPr>
                <w:sz w:val="20"/>
                <w:szCs w:val="20"/>
                <w:lang w:val="lt-LT"/>
              </w:rPr>
            </w:pPr>
            <w:r w:rsidRPr="00CB66C5">
              <w:rPr>
                <w:sz w:val="20"/>
                <w:szCs w:val="20"/>
                <w:lang w:val="lt-LT"/>
              </w:rPr>
              <w:t>2</w:t>
            </w:r>
          </w:p>
        </w:tc>
        <w:tc>
          <w:tcPr>
            <w:tcW w:w="1417" w:type="dxa"/>
            <w:tcBorders>
              <w:top w:val="single" w:sz="4" w:space="0" w:color="auto"/>
              <w:left w:val="single" w:sz="2" w:space="0" w:color="auto"/>
              <w:bottom w:val="single" w:sz="4" w:space="0" w:color="auto"/>
              <w:right w:val="single" w:sz="4" w:space="0" w:color="auto"/>
            </w:tcBorders>
            <w:hideMark/>
          </w:tcPr>
          <w:p w:rsidR="00402E1E" w:rsidRPr="00CB66C5" w:rsidRDefault="00402E1E" w:rsidP="00C04B15">
            <w:pPr>
              <w:spacing w:line="276" w:lineRule="auto"/>
              <w:jc w:val="center"/>
              <w:rPr>
                <w:sz w:val="20"/>
                <w:szCs w:val="20"/>
                <w:lang w:val="lt-LT"/>
              </w:rPr>
            </w:pPr>
            <w:r w:rsidRPr="00CB66C5">
              <w:rPr>
                <w:sz w:val="20"/>
                <w:szCs w:val="20"/>
                <w:lang w:val="lt-LT"/>
              </w:rPr>
              <w:t>2</w:t>
            </w:r>
          </w:p>
        </w:tc>
      </w:tr>
      <w:tr w:rsidR="00402E1E" w:rsidTr="00ED4A28">
        <w:trPr>
          <w:trHeight w:val="133"/>
        </w:trPr>
        <w:tc>
          <w:tcPr>
            <w:tcW w:w="3076" w:type="dxa"/>
            <w:gridSpan w:val="2"/>
            <w:tcBorders>
              <w:top w:val="single" w:sz="4" w:space="0" w:color="auto"/>
              <w:left w:val="single" w:sz="4" w:space="0" w:color="auto"/>
              <w:bottom w:val="single" w:sz="4" w:space="0" w:color="auto"/>
              <w:right w:val="single" w:sz="4" w:space="0" w:color="auto"/>
            </w:tcBorders>
            <w:hideMark/>
          </w:tcPr>
          <w:p w:rsidR="00402E1E" w:rsidRDefault="00402E1E" w:rsidP="00C04B15">
            <w:pPr>
              <w:spacing w:line="276" w:lineRule="auto"/>
              <w:jc w:val="right"/>
              <w:rPr>
                <w:lang w:val="lt-LT"/>
              </w:rPr>
            </w:pPr>
            <w:r>
              <w:rPr>
                <w:lang w:val="lt-LT"/>
              </w:rPr>
              <w:t>Iš viso:</w:t>
            </w:r>
          </w:p>
        </w:tc>
        <w:tc>
          <w:tcPr>
            <w:tcW w:w="1713" w:type="dxa"/>
            <w:gridSpan w:val="2"/>
            <w:tcBorders>
              <w:top w:val="single" w:sz="4" w:space="0" w:color="auto"/>
              <w:left w:val="single" w:sz="4" w:space="0" w:color="auto"/>
              <w:bottom w:val="single" w:sz="4" w:space="0" w:color="auto"/>
              <w:right w:val="single" w:sz="2" w:space="0" w:color="auto"/>
            </w:tcBorders>
          </w:tcPr>
          <w:p w:rsidR="00402E1E" w:rsidRDefault="00402E1E" w:rsidP="00C04B15">
            <w:pPr>
              <w:spacing w:line="276" w:lineRule="auto"/>
              <w:jc w:val="right"/>
              <w:rPr>
                <w:b/>
                <w:lang w:val="lt-LT"/>
              </w:rPr>
            </w:pPr>
          </w:p>
        </w:tc>
        <w:tc>
          <w:tcPr>
            <w:tcW w:w="2436" w:type="dxa"/>
            <w:gridSpan w:val="2"/>
            <w:tcBorders>
              <w:top w:val="single" w:sz="4" w:space="0" w:color="auto"/>
              <w:left w:val="single" w:sz="2" w:space="0" w:color="auto"/>
              <w:bottom w:val="single" w:sz="4" w:space="0" w:color="auto"/>
              <w:right w:val="single" w:sz="2" w:space="0" w:color="auto"/>
            </w:tcBorders>
          </w:tcPr>
          <w:p w:rsidR="00402E1E" w:rsidRDefault="00402E1E" w:rsidP="00C04B15">
            <w:pPr>
              <w:spacing w:line="276" w:lineRule="auto"/>
              <w:jc w:val="right"/>
              <w:rPr>
                <w:b/>
                <w:lang w:val="lt-LT"/>
              </w:rPr>
            </w:pPr>
          </w:p>
        </w:tc>
        <w:tc>
          <w:tcPr>
            <w:tcW w:w="1134" w:type="dxa"/>
            <w:tcBorders>
              <w:top w:val="single" w:sz="4" w:space="0" w:color="auto"/>
              <w:left w:val="single" w:sz="2" w:space="0" w:color="auto"/>
              <w:bottom w:val="single" w:sz="4" w:space="0" w:color="auto"/>
              <w:right w:val="single" w:sz="2" w:space="0" w:color="auto"/>
            </w:tcBorders>
          </w:tcPr>
          <w:p w:rsidR="00402E1E" w:rsidRDefault="00402E1E" w:rsidP="00C04B15">
            <w:pPr>
              <w:spacing w:line="276" w:lineRule="auto"/>
              <w:jc w:val="right"/>
              <w:rPr>
                <w:b/>
                <w:lang w:val="lt-LT"/>
              </w:rPr>
            </w:pPr>
          </w:p>
        </w:tc>
        <w:tc>
          <w:tcPr>
            <w:tcW w:w="1417" w:type="dxa"/>
            <w:tcBorders>
              <w:top w:val="single" w:sz="4" w:space="0" w:color="auto"/>
              <w:left w:val="single" w:sz="2" w:space="0" w:color="auto"/>
              <w:bottom w:val="single" w:sz="4" w:space="0" w:color="auto"/>
              <w:right w:val="single" w:sz="4" w:space="0" w:color="auto"/>
            </w:tcBorders>
            <w:hideMark/>
          </w:tcPr>
          <w:p w:rsidR="00402E1E" w:rsidRDefault="00402E1E" w:rsidP="00C04B15">
            <w:pPr>
              <w:spacing w:line="276" w:lineRule="auto"/>
              <w:jc w:val="center"/>
              <w:rPr>
                <w:b/>
                <w:lang w:val="pl-PL"/>
              </w:rPr>
            </w:pPr>
            <w:r>
              <w:rPr>
                <w:b/>
                <w:lang w:val="lt-LT"/>
              </w:rPr>
              <w:t>56</w:t>
            </w:r>
          </w:p>
        </w:tc>
      </w:tr>
    </w:tbl>
    <w:p w:rsidR="00AE2891" w:rsidRDefault="00AE2891" w:rsidP="000A35D9">
      <w:pPr>
        <w:rPr>
          <w:b/>
          <w:lang w:val="lt-LT"/>
        </w:rPr>
      </w:pPr>
    </w:p>
    <w:p w:rsidR="00AE2891" w:rsidRDefault="00AE2891" w:rsidP="00EE5109">
      <w:pPr>
        <w:jc w:val="center"/>
        <w:rPr>
          <w:b/>
          <w:lang w:val="lt-LT"/>
        </w:rPr>
      </w:pPr>
      <w:r>
        <w:rPr>
          <w:b/>
          <w:lang w:val="lt-LT"/>
        </w:rPr>
        <w:t xml:space="preserve">ANTRASIS SKIRSNIS </w:t>
      </w:r>
    </w:p>
    <w:p w:rsidR="00AE2891" w:rsidRDefault="00AE2891" w:rsidP="00EE5109">
      <w:pPr>
        <w:jc w:val="center"/>
        <w:rPr>
          <w:b/>
          <w:lang w:val="lt-LT"/>
        </w:rPr>
      </w:pPr>
    </w:p>
    <w:p w:rsidR="00EE5109" w:rsidRDefault="00EE5109" w:rsidP="00EE5109">
      <w:pPr>
        <w:jc w:val="center"/>
        <w:rPr>
          <w:b/>
          <w:lang w:val="lt-LT"/>
        </w:rPr>
      </w:pPr>
      <w:r>
        <w:rPr>
          <w:b/>
          <w:lang w:val="lt-LT"/>
        </w:rPr>
        <w:t xml:space="preserve">PRADINIO UGDYMO BENDROSIOS PROGRAMOS UGDYMO DALYKŲ ĮGYVENDINIMAS </w:t>
      </w:r>
    </w:p>
    <w:p w:rsidR="00EE5109" w:rsidRDefault="00EE5109" w:rsidP="00EE5109">
      <w:pPr>
        <w:jc w:val="center"/>
        <w:rPr>
          <w:b/>
          <w:lang w:val="lt-LT"/>
        </w:rPr>
      </w:pPr>
    </w:p>
    <w:p w:rsidR="00EE5109" w:rsidRDefault="00B8790C" w:rsidP="00EE5109">
      <w:pPr>
        <w:ind w:firstLine="851"/>
        <w:jc w:val="both"/>
        <w:rPr>
          <w:lang w:val="lt-LT"/>
        </w:rPr>
      </w:pPr>
      <w:r>
        <w:rPr>
          <w:lang w:val="lt-LT"/>
        </w:rPr>
        <w:t>22</w:t>
      </w:r>
      <w:r w:rsidR="00EE5109">
        <w:rPr>
          <w:lang w:val="lt-LT"/>
        </w:rPr>
        <w:t>. Ugdymo sričių/ugdymo dalykų programų įgyvendinimas:</w:t>
      </w:r>
    </w:p>
    <w:p w:rsidR="00EE5109" w:rsidRPr="00421B16" w:rsidRDefault="00B8790C" w:rsidP="00EE5109">
      <w:pPr>
        <w:ind w:firstLine="851"/>
        <w:jc w:val="both"/>
        <w:rPr>
          <w:lang w:val="lt-LT"/>
        </w:rPr>
      </w:pPr>
      <w:r>
        <w:rPr>
          <w:lang w:val="lt-LT"/>
        </w:rPr>
        <w:t>23</w:t>
      </w:r>
      <w:r w:rsidR="00EE5109">
        <w:rPr>
          <w:lang w:val="lt-LT"/>
        </w:rPr>
        <w:t xml:space="preserve">. </w:t>
      </w:r>
      <w:r w:rsidR="00D2124D" w:rsidRPr="00D2124D">
        <w:rPr>
          <w:lang w:val="lt-LT"/>
        </w:rPr>
        <w:t>Dorinis ugdymas:</w:t>
      </w:r>
    </w:p>
    <w:p w:rsidR="00EE5109" w:rsidRPr="00421B16" w:rsidRDefault="00B8790C" w:rsidP="00EE5109">
      <w:pPr>
        <w:ind w:firstLine="851"/>
        <w:jc w:val="both"/>
        <w:rPr>
          <w:lang w:val="lt-LT"/>
        </w:rPr>
      </w:pPr>
      <w:r w:rsidRPr="00421B16">
        <w:rPr>
          <w:lang w:val="lt-LT"/>
        </w:rPr>
        <w:t>23</w:t>
      </w:r>
      <w:r w:rsidR="00EE5109" w:rsidRPr="00421B16">
        <w:rPr>
          <w:lang w:val="lt-LT"/>
        </w:rPr>
        <w:t xml:space="preserve">.1. tėvai (globėjai) parenka mokiniui vieną iš dorinio ugdymo dalykų: etiką arba tradicinės religinės bendruomenės ar bendrijos tikybą. </w:t>
      </w:r>
    </w:p>
    <w:p w:rsidR="00EE5109" w:rsidRPr="00D2124D" w:rsidRDefault="00B8790C" w:rsidP="00EE5109">
      <w:pPr>
        <w:ind w:firstLine="851"/>
        <w:jc w:val="both"/>
        <w:rPr>
          <w:lang w:val="lt-LT"/>
        </w:rPr>
      </w:pPr>
      <w:r w:rsidRPr="00421B16">
        <w:rPr>
          <w:lang w:val="lt-LT"/>
        </w:rPr>
        <w:t>24</w:t>
      </w:r>
      <w:r w:rsidR="00EE5109" w:rsidRPr="00421B16">
        <w:rPr>
          <w:lang w:val="lt-LT"/>
        </w:rPr>
        <w:t xml:space="preserve">. </w:t>
      </w:r>
      <w:r w:rsidR="00EE5109" w:rsidRPr="00D2124D">
        <w:rPr>
          <w:lang w:val="lt-LT"/>
        </w:rPr>
        <w:t>Kalbinis ugdymas:</w:t>
      </w:r>
    </w:p>
    <w:p w:rsidR="00C533D9" w:rsidRDefault="00B8790C" w:rsidP="00EE5109">
      <w:pPr>
        <w:ind w:firstLine="851"/>
        <w:jc w:val="both"/>
        <w:rPr>
          <w:lang w:val="lt-LT"/>
        </w:rPr>
      </w:pPr>
      <w:r>
        <w:rPr>
          <w:lang w:val="lt-LT"/>
        </w:rPr>
        <w:t>24</w:t>
      </w:r>
      <w:r w:rsidR="00EE5109">
        <w:rPr>
          <w:lang w:val="lt-LT"/>
        </w:rPr>
        <w:t xml:space="preserve">.1. </w:t>
      </w:r>
      <w:r w:rsidR="00C533D9">
        <w:rPr>
          <w:lang w:val="lt-LT"/>
        </w:rPr>
        <w:t xml:space="preserve">lietuvių kalbos ugdymas  vykdomas pagal Lietuvos Respublikos švietimo, mokslo ir sporto ministro patvirtintą lietuvių kalbos pradinio ugdymo bendrąją programą </w:t>
      </w:r>
      <w:r w:rsidR="00C533D9">
        <w:rPr>
          <w:lang w:val="lt-LT"/>
        </w:rPr>
        <w:t xml:space="preserve">ir </w:t>
      </w:r>
      <w:r w:rsidR="00EE5109">
        <w:rPr>
          <w:lang w:val="lt-LT"/>
        </w:rPr>
        <w:t xml:space="preserve">siekiant gerinti mokinių pasiekimus, skaitymo rašymo, kalbėjimo ir klausymo gebėjimai ugdomi ir per  kitų dalykų ir ugdymo sričių ugdomąsias veiklas </w:t>
      </w:r>
      <w:r w:rsidR="0010035F">
        <w:rPr>
          <w:lang w:val="lt-LT"/>
        </w:rPr>
        <w:t>kreipiamas dėmesys</w:t>
      </w:r>
      <w:r w:rsidR="00EE5109">
        <w:rPr>
          <w:lang w:val="lt-LT"/>
        </w:rPr>
        <w:t xml:space="preserve"> į kalbinę raišką ir rašto darbus per visų dalykų pamokas.</w:t>
      </w:r>
      <w:r w:rsidR="00A63569">
        <w:rPr>
          <w:lang w:val="lt-LT"/>
        </w:rPr>
        <w:t xml:space="preserve"> </w:t>
      </w:r>
    </w:p>
    <w:p w:rsidR="00EE5109" w:rsidRDefault="00B8790C" w:rsidP="00EE5109">
      <w:pPr>
        <w:ind w:firstLine="851"/>
        <w:jc w:val="both"/>
        <w:rPr>
          <w:lang w:val="lt-LT"/>
        </w:rPr>
      </w:pPr>
      <w:r>
        <w:rPr>
          <w:lang w:val="lt-LT"/>
        </w:rPr>
        <w:t>25</w:t>
      </w:r>
      <w:r w:rsidR="00EE5109">
        <w:rPr>
          <w:lang w:val="lt-LT"/>
        </w:rPr>
        <w:t>. Pirmosios užsienio kalbos mokymo organizavimas:</w:t>
      </w:r>
    </w:p>
    <w:p w:rsidR="00EE5109" w:rsidRDefault="00B8790C" w:rsidP="00EE5109">
      <w:pPr>
        <w:ind w:firstLine="851"/>
        <w:jc w:val="both"/>
        <w:rPr>
          <w:lang w:val="lt-LT"/>
        </w:rPr>
      </w:pPr>
      <w:r>
        <w:rPr>
          <w:lang w:val="lt-LT"/>
        </w:rPr>
        <w:t>25</w:t>
      </w:r>
      <w:r w:rsidR="00EE5109">
        <w:rPr>
          <w:lang w:val="lt-LT"/>
        </w:rPr>
        <w:t>.1. užsienio – anglų kalbos mokoma antraisiais – ketvirtaisiais pradinio ugdymo programos metais;</w:t>
      </w:r>
    </w:p>
    <w:p w:rsidR="00EE5109" w:rsidRDefault="00B8790C" w:rsidP="00EE5109">
      <w:pPr>
        <w:ind w:firstLine="851"/>
        <w:jc w:val="both"/>
        <w:rPr>
          <w:lang w:val="lt-LT"/>
        </w:rPr>
      </w:pPr>
      <w:r>
        <w:rPr>
          <w:lang w:val="lt-LT"/>
        </w:rPr>
        <w:t>25</w:t>
      </w:r>
      <w:r w:rsidR="00EE5109">
        <w:rPr>
          <w:lang w:val="lt-LT"/>
        </w:rPr>
        <w:t>.2. užsienio kalbai mokyti  2, 3,4  klasei skiriamos 2</w:t>
      </w:r>
      <w:r w:rsidR="00EE5109">
        <w:rPr>
          <w:color w:val="FF0000"/>
          <w:lang w:val="lt-LT"/>
        </w:rPr>
        <w:t xml:space="preserve"> </w:t>
      </w:r>
      <w:r w:rsidR="00EE5109">
        <w:rPr>
          <w:lang w:val="lt-LT"/>
        </w:rPr>
        <w:t>pamokos per savaitę.</w:t>
      </w:r>
    </w:p>
    <w:p w:rsidR="00EE5109" w:rsidRPr="00D2124D" w:rsidRDefault="00B8790C" w:rsidP="00EE5109">
      <w:pPr>
        <w:ind w:firstLine="851"/>
        <w:jc w:val="both"/>
        <w:rPr>
          <w:lang w:val="lt-LT"/>
        </w:rPr>
      </w:pPr>
      <w:r>
        <w:rPr>
          <w:lang w:val="lt-LT"/>
        </w:rPr>
        <w:t>26</w:t>
      </w:r>
      <w:r w:rsidR="00EE5109">
        <w:rPr>
          <w:lang w:val="lt-LT"/>
        </w:rPr>
        <w:t xml:space="preserve">. </w:t>
      </w:r>
      <w:r w:rsidR="00EE5109" w:rsidRPr="00D2124D">
        <w:rPr>
          <w:lang w:val="lt-LT"/>
        </w:rPr>
        <w:t>Socialinis ir gamtamokslinis ugdymas:</w:t>
      </w:r>
    </w:p>
    <w:p w:rsidR="00EE5109" w:rsidRPr="00D2124D" w:rsidRDefault="00B8790C" w:rsidP="00EE5109">
      <w:pPr>
        <w:ind w:firstLine="851"/>
        <w:jc w:val="both"/>
        <w:rPr>
          <w:lang w:val="lt-LT"/>
        </w:rPr>
      </w:pPr>
      <w:r w:rsidRPr="00D2124D">
        <w:rPr>
          <w:lang w:val="lt-LT"/>
        </w:rPr>
        <w:t>26</w:t>
      </w:r>
      <w:r w:rsidR="00EE5109" w:rsidRPr="00D2124D">
        <w:rPr>
          <w:lang w:val="lt-LT"/>
        </w:rPr>
        <w:t>.1. gamtamoksliniams gebėjimams ugdytis skiriamo ½ pasaulio pažinimo dalykui skirto ugdymo laiko, ugdymo veiklos sudarančios sąlygas ugdyti praktinius gamtamokslinius tyrinėjimus palankioje natūralioje gamtinėje aplinkoje yra numatomos dalyko ilgalaikiuose planuose;</w:t>
      </w:r>
    </w:p>
    <w:p w:rsidR="00EE5109" w:rsidRPr="00D2124D" w:rsidRDefault="00B8790C" w:rsidP="00EE5109">
      <w:pPr>
        <w:ind w:firstLine="851"/>
        <w:jc w:val="both"/>
        <w:rPr>
          <w:lang w:val="lt-LT"/>
        </w:rPr>
      </w:pPr>
      <w:r w:rsidRPr="00D2124D">
        <w:rPr>
          <w:lang w:val="lt-LT"/>
        </w:rPr>
        <w:t>26</w:t>
      </w:r>
      <w:r w:rsidR="00EE5109" w:rsidRPr="00D2124D">
        <w:rPr>
          <w:lang w:val="lt-LT"/>
        </w:rPr>
        <w:t>.2. socialiniams gebėjimams ugdyti  ¼ pasaulio pažinimo dalyko laiko skiriama ugdymo procesą organizuojant socialinės kultūrinės aplinkos pažinimui palankioje aplinkoje numatomos  dalyko ilgalaikiuose planuose.</w:t>
      </w:r>
    </w:p>
    <w:p w:rsidR="00A24F33" w:rsidRPr="00D2124D" w:rsidRDefault="00B8790C" w:rsidP="00EE5109">
      <w:pPr>
        <w:ind w:firstLine="851"/>
        <w:jc w:val="both"/>
        <w:rPr>
          <w:lang w:val="lt-LT"/>
        </w:rPr>
      </w:pPr>
      <w:r w:rsidRPr="00D2124D">
        <w:rPr>
          <w:lang w:val="lt-LT"/>
        </w:rPr>
        <w:t>27</w:t>
      </w:r>
      <w:r w:rsidR="00EE5109" w:rsidRPr="00D2124D">
        <w:rPr>
          <w:lang w:val="lt-LT"/>
        </w:rPr>
        <w:t>. Matematinis ugdymas:</w:t>
      </w:r>
      <w:r w:rsidR="00A63569" w:rsidRPr="00D2124D">
        <w:rPr>
          <w:lang w:val="lt-LT"/>
        </w:rPr>
        <w:t xml:space="preserve"> </w:t>
      </w:r>
    </w:p>
    <w:p w:rsidR="00EE5109" w:rsidRPr="00D2124D" w:rsidRDefault="00B8790C" w:rsidP="00EE5109">
      <w:pPr>
        <w:ind w:firstLine="851"/>
        <w:jc w:val="both"/>
        <w:rPr>
          <w:color w:val="FF0000"/>
          <w:lang w:val="lt-LT"/>
        </w:rPr>
      </w:pPr>
      <w:r w:rsidRPr="00D2124D">
        <w:rPr>
          <w:lang w:val="lt-LT"/>
        </w:rPr>
        <w:t>27</w:t>
      </w:r>
      <w:r w:rsidR="00EE5109" w:rsidRPr="00D2124D">
        <w:rPr>
          <w:lang w:val="lt-LT"/>
        </w:rPr>
        <w:t xml:space="preserve">.1. organizuojant matematinį ugdymą vadovaujamasi Bendrosios programos matematikos dalyko </w:t>
      </w:r>
      <w:r w:rsidR="009D0045" w:rsidRPr="00D2124D">
        <w:rPr>
          <w:lang w:val="lt-LT"/>
        </w:rPr>
        <w:t xml:space="preserve">programa, </w:t>
      </w:r>
      <w:r w:rsidR="00EE5109" w:rsidRPr="00D2124D">
        <w:rPr>
          <w:lang w:val="lt-LT"/>
        </w:rPr>
        <w:t xml:space="preserve">nacionalinių mokinių pasiekimų </w:t>
      </w:r>
      <w:r w:rsidR="00542B47">
        <w:rPr>
          <w:lang w:val="lt-LT"/>
        </w:rPr>
        <w:t>(</w:t>
      </w:r>
      <w:r w:rsidR="009D0045" w:rsidRPr="00D2124D">
        <w:rPr>
          <w:lang w:val="lt-LT"/>
        </w:rPr>
        <w:t xml:space="preserve"> standartizuotų  testų ) grįžtamojo ryšio informacija, </w:t>
      </w:r>
      <w:r w:rsidR="00EE5109" w:rsidRPr="00D2124D">
        <w:rPr>
          <w:lang w:val="lt-LT"/>
        </w:rPr>
        <w:t>pagal galimybes naudojamos informacinės komunikacinės technologijos, sk</w:t>
      </w:r>
      <w:r w:rsidR="00D82F34" w:rsidRPr="00D2124D">
        <w:rPr>
          <w:lang w:val="lt-LT"/>
        </w:rPr>
        <w:t>aitmeninės mokomosios priemonės:</w:t>
      </w:r>
    </w:p>
    <w:p w:rsidR="0079597C" w:rsidRPr="00D2124D" w:rsidRDefault="00D82F34" w:rsidP="00EE5109">
      <w:pPr>
        <w:ind w:firstLine="851"/>
        <w:jc w:val="both"/>
        <w:rPr>
          <w:lang w:val="lt-LT"/>
        </w:rPr>
      </w:pPr>
      <w:r w:rsidRPr="00D2124D">
        <w:rPr>
          <w:lang w:val="lt-LT"/>
        </w:rPr>
        <w:t>27.1.1.</w:t>
      </w:r>
      <w:r w:rsidR="00437260" w:rsidRPr="00D2124D">
        <w:rPr>
          <w:lang w:val="lt-LT"/>
        </w:rPr>
        <w:t>Darbui su gabiais ir sunkumų turinčiais vaikais (sunkumams įveikti ir namų darbams atlikti) iš mokinių poreikiams skirtų va</w:t>
      </w:r>
      <w:r w:rsidR="00F50833" w:rsidRPr="00D2124D">
        <w:rPr>
          <w:lang w:val="lt-LT"/>
        </w:rPr>
        <w:t>landų skiriamos konsultacijos;</w:t>
      </w:r>
    </w:p>
    <w:p w:rsidR="0079597C" w:rsidRPr="00D2124D" w:rsidRDefault="00D82F34" w:rsidP="00EE5109">
      <w:pPr>
        <w:ind w:firstLine="851"/>
        <w:jc w:val="both"/>
        <w:rPr>
          <w:lang w:val="lt-LT"/>
        </w:rPr>
      </w:pPr>
      <w:r w:rsidRPr="00D2124D">
        <w:rPr>
          <w:lang w:val="lt-LT"/>
        </w:rPr>
        <w:t>27.1.2.</w:t>
      </w:r>
      <w:r w:rsidR="00437260" w:rsidRPr="00D2124D">
        <w:rPr>
          <w:lang w:val="lt-LT"/>
        </w:rPr>
        <w:t xml:space="preserve">Mokinių matematikos mokymosi motyvacijai skatinti </w:t>
      </w:r>
      <w:r w:rsidR="00F50833" w:rsidRPr="00D2124D">
        <w:rPr>
          <w:lang w:val="lt-LT"/>
        </w:rPr>
        <w:t xml:space="preserve">naudojamos </w:t>
      </w:r>
      <w:r w:rsidR="00437260" w:rsidRPr="00D2124D">
        <w:rPr>
          <w:lang w:val="lt-LT"/>
        </w:rPr>
        <w:t>problemų sprendimo bendradarbiaujant, finansinio raš</w:t>
      </w:r>
      <w:r w:rsidR="00F50833" w:rsidRPr="00D2124D">
        <w:rPr>
          <w:lang w:val="lt-LT"/>
        </w:rPr>
        <w:t>tingumo pavyzdinės užduotys</w:t>
      </w:r>
      <w:r w:rsidR="00437260" w:rsidRPr="00D2124D">
        <w:rPr>
          <w:lang w:val="lt-LT"/>
        </w:rPr>
        <w:t xml:space="preserve"> Nacionalinio</w:t>
      </w:r>
      <w:r w:rsidR="00F50833" w:rsidRPr="00D2124D">
        <w:rPr>
          <w:lang w:val="lt-LT"/>
        </w:rPr>
        <w:t xml:space="preserve"> egzaminų centro kasmet rengiamos</w:t>
      </w:r>
      <w:r w:rsidR="00437260" w:rsidRPr="00D2124D">
        <w:rPr>
          <w:lang w:val="lt-LT"/>
        </w:rPr>
        <w:t xml:space="preserve"> matematinio-gamtamokslini</w:t>
      </w:r>
      <w:r w:rsidR="00F50833" w:rsidRPr="00D2124D">
        <w:rPr>
          <w:lang w:val="lt-LT"/>
        </w:rPr>
        <w:t>o raštingumo konkurso užduotys</w:t>
      </w:r>
      <w:r w:rsidR="00437260" w:rsidRPr="00D2124D">
        <w:rPr>
          <w:lang w:val="lt-LT"/>
        </w:rPr>
        <w:t>, tarptautinių mok</w:t>
      </w:r>
      <w:r w:rsidR="00F50833" w:rsidRPr="00D2124D">
        <w:rPr>
          <w:lang w:val="lt-LT"/>
        </w:rPr>
        <w:t>inių pasiekimų tyrimų leidiniai ir publikacijos;</w:t>
      </w:r>
    </w:p>
    <w:p w:rsidR="0079597C" w:rsidRPr="00D2124D" w:rsidRDefault="00F50833" w:rsidP="00EE5109">
      <w:pPr>
        <w:ind w:firstLine="851"/>
        <w:jc w:val="both"/>
        <w:rPr>
          <w:lang w:val="lt-LT"/>
        </w:rPr>
      </w:pPr>
      <w:r w:rsidRPr="00D2124D">
        <w:rPr>
          <w:lang w:val="lt-LT"/>
        </w:rPr>
        <w:t xml:space="preserve">27.1.3. </w:t>
      </w:r>
      <w:r w:rsidR="00437260" w:rsidRPr="00D2124D">
        <w:rPr>
          <w:lang w:val="lt-LT"/>
        </w:rPr>
        <w:t>remiantis nacionalinių mokinių pasiekimų</w:t>
      </w:r>
      <w:r w:rsidR="009D0045" w:rsidRPr="00D2124D">
        <w:rPr>
          <w:lang w:val="lt-LT"/>
        </w:rPr>
        <w:t xml:space="preserve"> (</w:t>
      </w:r>
      <w:r w:rsidR="009216B8" w:rsidRPr="00D2124D">
        <w:rPr>
          <w:lang w:val="lt-LT"/>
        </w:rPr>
        <w:t xml:space="preserve"> standartizuotų  testų</w:t>
      </w:r>
      <w:r w:rsidR="009D0045" w:rsidRPr="00D2124D">
        <w:rPr>
          <w:lang w:val="lt-LT"/>
        </w:rPr>
        <w:t>) grįžtamojo ryšio informacija numatoma  pagalbą mokiniams (užduotys ir metodai spragoms įveikti), kurių mokymosi pasiekimai žemi:</w:t>
      </w:r>
      <w:r w:rsidRPr="00D2124D">
        <w:rPr>
          <w:lang w:val="lt-LT"/>
        </w:rPr>
        <w:t xml:space="preserve"> </w:t>
      </w:r>
    </w:p>
    <w:p w:rsidR="00F50833" w:rsidRPr="00D2124D" w:rsidRDefault="00437260" w:rsidP="00EE5109">
      <w:pPr>
        <w:ind w:firstLine="851"/>
        <w:jc w:val="both"/>
        <w:rPr>
          <w:lang w:val="lt-LT"/>
        </w:rPr>
      </w:pPr>
      <w:r w:rsidRPr="00D2124D">
        <w:rPr>
          <w:lang w:val="lt-LT"/>
        </w:rPr>
        <w:lastRenderedPageBreak/>
        <w:t xml:space="preserve"> </w:t>
      </w:r>
      <w:r w:rsidR="00F50833" w:rsidRPr="00D2124D">
        <w:rPr>
          <w:lang w:val="lt-LT"/>
        </w:rPr>
        <w:t>27.1.</w:t>
      </w:r>
      <w:r w:rsidR="009D0045" w:rsidRPr="00D2124D">
        <w:rPr>
          <w:lang w:val="lt-LT"/>
        </w:rPr>
        <w:t>3</w:t>
      </w:r>
      <w:r w:rsidR="00F50833" w:rsidRPr="00D2124D">
        <w:rPr>
          <w:lang w:val="lt-LT"/>
        </w:rPr>
        <w:t>.</w:t>
      </w:r>
      <w:r w:rsidR="009D0045" w:rsidRPr="00D2124D">
        <w:rPr>
          <w:lang w:val="lt-LT"/>
        </w:rPr>
        <w:t>1.</w:t>
      </w:r>
      <w:r w:rsidR="00F50833" w:rsidRPr="00D2124D">
        <w:rPr>
          <w:lang w:val="lt-LT"/>
        </w:rPr>
        <w:t xml:space="preserve"> </w:t>
      </w:r>
      <w:r w:rsidRPr="00D2124D">
        <w:rPr>
          <w:lang w:val="lt-LT"/>
        </w:rPr>
        <w:t>mokinių</w:t>
      </w:r>
      <w:r w:rsidR="00F50833" w:rsidRPr="00D2124D">
        <w:rPr>
          <w:lang w:val="lt-LT"/>
        </w:rPr>
        <w:t>,</w:t>
      </w:r>
      <w:r w:rsidRPr="00D2124D">
        <w:rPr>
          <w:lang w:val="lt-LT"/>
        </w:rPr>
        <w:t xml:space="preserve"> </w:t>
      </w:r>
      <w:r w:rsidR="00D82F34" w:rsidRPr="00D2124D">
        <w:rPr>
          <w:lang w:val="lt-LT"/>
        </w:rPr>
        <w:t xml:space="preserve">kurių žemi </w:t>
      </w:r>
      <w:r w:rsidRPr="00D2124D">
        <w:rPr>
          <w:lang w:val="lt-LT"/>
        </w:rPr>
        <w:t xml:space="preserve"> skaitymo gebėjimai, </w:t>
      </w:r>
      <w:r w:rsidR="00D82F34" w:rsidRPr="00D2124D">
        <w:rPr>
          <w:lang w:val="lt-LT"/>
        </w:rPr>
        <w:t>skiriama</w:t>
      </w:r>
      <w:r w:rsidRPr="00D2124D">
        <w:rPr>
          <w:lang w:val="lt-LT"/>
        </w:rPr>
        <w:t xml:space="preserve"> laiko uždavinių tekstų analizei, jų vizualizacijai, užra</w:t>
      </w:r>
      <w:r w:rsidR="00F50833" w:rsidRPr="00D2124D">
        <w:rPr>
          <w:lang w:val="lt-LT"/>
        </w:rPr>
        <w:t>šymui matematiniais simboliais;</w:t>
      </w:r>
    </w:p>
    <w:p w:rsidR="00F50833" w:rsidRPr="00D2124D" w:rsidRDefault="00F50833" w:rsidP="00EE5109">
      <w:pPr>
        <w:ind w:firstLine="851"/>
        <w:jc w:val="both"/>
        <w:rPr>
          <w:lang w:val="lt-LT"/>
        </w:rPr>
      </w:pPr>
      <w:r w:rsidRPr="00D2124D">
        <w:rPr>
          <w:lang w:val="lt-LT"/>
        </w:rPr>
        <w:t>27.1.</w:t>
      </w:r>
      <w:r w:rsidR="009D0045" w:rsidRPr="00D2124D">
        <w:rPr>
          <w:lang w:val="lt-LT"/>
        </w:rPr>
        <w:t>3</w:t>
      </w:r>
      <w:r w:rsidRPr="00D2124D">
        <w:rPr>
          <w:lang w:val="lt-LT"/>
        </w:rPr>
        <w:t>.</w:t>
      </w:r>
      <w:r w:rsidR="009D0045" w:rsidRPr="00D2124D">
        <w:rPr>
          <w:lang w:val="lt-LT"/>
        </w:rPr>
        <w:t>2.</w:t>
      </w:r>
      <w:r w:rsidRPr="00D2124D">
        <w:rPr>
          <w:lang w:val="lt-LT"/>
        </w:rPr>
        <w:t xml:space="preserve"> </w:t>
      </w:r>
      <w:r w:rsidR="00437260" w:rsidRPr="00D2124D">
        <w:rPr>
          <w:lang w:val="lt-LT"/>
        </w:rPr>
        <w:t>Ugdant gabius matematikai mokinius ugdy</w:t>
      </w:r>
      <w:r w:rsidRPr="00D2124D">
        <w:rPr>
          <w:lang w:val="lt-LT"/>
        </w:rPr>
        <w:t>mo procesas</w:t>
      </w:r>
      <w:r w:rsidR="00437260" w:rsidRPr="00D2124D">
        <w:rPr>
          <w:lang w:val="lt-LT"/>
        </w:rPr>
        <w:t xml:space="preserve"> </w:t>
      </w:r>
      <w:r w:rsidRPr="00D2124D">
        <w:rPr>
          <w:lang w:val="lt-LT"/>
        </w:rPr>
        <w:t xml:space="preserve">individualizuojamas ir  diferencijuojamas </w:t>
      </w:r>
      <w:r w:rsidR="00437260" w:rsidRPr="00D2124D">
        <w:rPr>
          <w:lang w:val="lt-LT"/>
        </w:rPr>
        <w:t>atsižvelgi</w:t>
      </w:r>
      <w:r w:rsidRPr="00D2124D">
        <w:rPr>
          <w:lang w:val="lt-LT"/>
        </w:rPr>
        <w:t>ant į mokinių gebėjimus pateikiamos įvairesnės įdomesnės</w:t>
      </w:r>
      <w:r w:rsidR="00437260" w:rsidRPr="00D2124D">
        <w:rPr>
          <w:lang w:val="lt-LT"/>
        </w:rPr>
        <w:t xml:space="preserve"> įvairaus</w:t>
      </w:r>
      <w:r w:rsidRPr="00D2124D">
        <w:rPr>
          <w:lang w:val="lt-LT"/>
        </w:rPr>
        <w:t xml:space="preserve"> sunkumo ir sudėtingumo užduotys, naudojantis </w:t>
      </w:r>
      <w:r w:rsidR="00437260" w:rsidRPr="00D2124D">
        <w:rPr>
          <w:lang w:val="lt-LT"/>
        </w:rPr>
        <w:t xml:space="preserve"> nacionalinių olimpiadų, konkurso „Kengūra“ užduotimis (ir sprendimų rekomendacijomis) ir kitais šaltiniais. </w:t>
      </w:r>
    </w:p>
    <w:p w:rsidR="00EE5109" w:rsidRPr="00D2124D" w:rsidRDefault="00B8790C" w:rsidP="00EE5109">
      <w:pPr>
        <w:ind w:firstLine="851"/>
        <w:jc w:val="both"/>
        <w:rPr>
          <w:lang w:val="lt-LT"/>
        </w:rPr>
      </w:pPr>
      <w:r w:rsidRPr="00D2124D">
        <w:rPr>
          <w:lang w:val="lt-LT"/>
        </w:rPr>
        <w:t>28</w:t>
      </w:r>
      <w:r w:rsidR="00EE5109" w:rsidRPr="00D2124D">
        <w:rPr>
          <w:lang w:val="lt-LT"/>
        </w:rPr>
        <w:t xml:space="preserve">. </w:t>
      </w:r>
      <w:r w:rsidR="00496A1E" w:rsidRPr="00D2124D">
        <w:rPr>
          <w:lang w:val="lt-LT"/>
        </w:rPr>
        <w:t>Fizinis ugdymas</w:t>
      </w:r>
      <w:r w:rsidR="00EE5109" w:rsidRPr="00D2124D">
        <w:rPr>
          <w:lang w:val="lt-LT"/>
        </w:rPr>
        <w:t>:</w:t>
      </w:r>
    </w:p>
    <w:p w:rsidR="00054C3E" w:rsidRPr="00D2124D" w:rsidRDefault="00B8790C" w:rsidP="00EE5109">
      <w:pPr>
        <w:ind w:firstLine="851"/>
        <w:jc w:val="both"/>
        <w:rPr>
          <w:lang w:val="lt-LT"/>
        </w:rPr>
      </w:pPr>
      <w:r w:rsidRPr="00D2124D">
        <w:rPr>
          <w:lang w:val="lt-LT"/>
        </w:rPr>
        <w:t>28</w:t>
      </w:r>
      <w:r w:rsidR="00EE5109" w:rsidRPr="00D2124D">
        <w:rPr>
          <w:lang w:val="lt-LT"/>
        </w:rPr>
        <w:t>.1</w:t>
      </w:r>
      <w:r w:rsidR="00054C3E" w:rsidRPr="00D2124D">
        <w:t xml:space="preserve"> 1- 4 </w:t>
      </w:r>
      <w:r w:rsidR="00054C3E" w:rsidRPr="00D2124D">
        <w:rPr>
          <w:lang w:val="lt-LT"/>
        </w:rPr>
        <w:t>klasei skiriama  3 savaitinės fizinio ugdymo pamokos, iš kurių  viena savaitinė  fizinio ugdymo pamoka skiriama šokiui;</w:t>
      </w:r>
    </w:p>
    <w:p w:rsidR="00EE5109" w:rsidRPr="00D2124D" w:rsidRDefault="00B8790C" w:rsidP="00EE5109">
      <w:pPr>
        <w:ind w:firstLine="851"/>
        <w:jc w:val="both"/>
        <w:rPr>
          <w:lang w:val="lt-LT"/>
        </w:rPr>
      </w:pPr>
      <w:r w:rsidRPr="00D2124D">
        <w:rPr>
          <w:lang w:val="lt-LT"/>
        </w:rPr>
        <w:t>28</w:t>
      </w:r>
      <w:r w:rsidR="00EE5109" w:rsidRPr="00D2124D">
        <w:rPr>
          <w:lang w:val="lt-LT"/>
        </w:rPr>
        <w:t>.2. specialiosios medicininės fizinio pajėgumo grupės organizuojamos taip:</w:t>
      </w:r>
    </w:p>
    <w:p w:rsidR="00EE5109" w:rsidRPr="00D2124D" w:rsidRDefault="00B8790C" w:rsidP="00717D9D">
      <w:pPr>
        <w:ind w:firstLine="851"/>
        <w:jc w:val="both"/>
        <w:rPr>
          <w:lang w:val="lt-LT"/>
        </w:rPr>
      </w:pPr>
      <w:r w:rsidRPr="00D2124D">
        <w:rPr>
          <w:lang w:val="lt-LT"/>
        </w:rPr>
        <w:t>28</w:t>
      </w:r>
      <w:r w:rsidR="00EE5109" w:rsidRPr="00D2124D">
        <w:rPr>
          <w:lang w:val="lt-LT"/>
        </w:rPr>
        <w:t>.2.1. mokiniai dalyvauja pamokose su pagrindine grupe, bet pratimai ir krūvis jiems skiriami</w:t>
      </w:r>
      <w:r w:rsidR="00717D9D" w:rsidRPr="00D2124D">
        <w:rPr>
          <w:lang w:val="lt-LT"/>
        </w:rPr>
        <w:t xml:space="preserve"> pagal gydytojo rekomendacijas;</w:t>
      </w:r>
    </w:p>
    <w:p w:rsidR="00EE5109" w:rsidRPr="00D2124D" w:rsidRDefault="00B8790C" w:rsidP="00EE5109">
      <w:pPr>
        <w:ind w:firstLine="851"/>
        <w:jc w:val="both"/>
        <w:rPr>
          <w:lang w:val="lt-LT"/>
        </w:rPr>
      </w:pPr>
      <w:r w:rsidRPr="00D2124D">
        <w:rPr>
          <w:lang w:val="lt-LT"/>
        </w:rPr>
        <w:t>29</w:t>
      </w:r>
      <w:r w:rsidR="00EE5109" w:rsidRPr="00D2124D">
        <w:rPr>
          <w:lang w:val="lt-LT"/>
        </w:rPr>
        <w:t>. Meninis ugdymas (dailė ir technologijos, muzika)</w:t>
      </w:r>
    </w:p>
    <w:p w:rsidR="00EE5109" w:rsidRDefault="00B8790C" w:rsidP="00EE5109">
      <w:pPr>
        <w:ind w:firstLine="851"/>
        <w:jc w:val="both"/>
        <w:rPr>
          <w:lang w:val="lt-LT"/>
        </w:rPr>
      </w:pPr>
      <w:r>
        <w:rPr>
          <w:lang w:val="lt-LT"/>
        </w:rPr>
        <w:t>29</w:t>
      </w:r>
      <w:r w:rsidR="00EE5109">
        <w:rPr>
          <w:lang w:val="lt-LT"/>
        </w:rPr>
        <w:t xml:space="preserve">.1. Technologiniam ugdymui skiriama </w:t>
      </w:r>
      <w:r w:rsidR="00EE5109" w:rsidRPr="00A24F33">
        <w:rPr>
          <w:lang w:val="lt-LT"/>
        </w:rPr>
        <w:t>22 val.</w:t>
      </w:r>
      <w:r w:rsidR="00A24F33">
        <w:rPr>
          <w:lang w:val="lt-LT"/>
        </w:rPr>
        <w:t xml:space="preserve"> </w:t>
      </w:r>
      <w:r w:rsidR="00EE5109">
        <w:rPr>
          <w:lang w:val="lt-LT"/>
        </w:rPr>
        <w:t xml:space="preserve"> per metus iš “Dailei ir technologijai” skiriamo laiko.</w:t>
      </w:r>
    </w:p>
    <w:p w:rsidR="00EE5109" w:rsidRDefault="00EE5109" w:rsidP="00EE5109">
      <w:pPr>
        <w:jc w:val="both"/>
        <w:rPr>
          <w:b/>
          <w:lang w:val="lt-LT"/>
        </w:rPr>
      </w:pPr>
    </w:p>
    <w:p w:rsidR="00EE5109" w:rsidRDefault="007D21DD" w:rsidP="00EE5109">
      <w:pPr>
        <w:jc w:val="center"/>
        <w:rPr>
          <w:b/>
          <w:lang w:val="lt-LT"/>
        </w:rPr>
      </w:pPr>
      <w:r>
        <w:rPr>
          <w:b/>
          <w:lang w:val="lt-LT"/>
        </w:rPr>
        <w:t>IV</w:t>
      </w:r>
      <w:r w:rsidR="00EE5109">
        <w:rPr>
          <w:b/>
          <w:lang w:val="lt-LT"/>
        </w:rPr>
        <w:t xml:space="preserve"> SKYRIUS </w:t>
      </w:r>
    </w:p>
    <w:p w:rsidR="00EE5109" w:rsidRDefault="00EE5109" w:rsidP="00EE5109">
      <w:pPr>
        <w:jc w:val="center"/>
        <w:rPr>
          <w:b/>
          <w:lang w:val="lt-LT"/>
        </w:rPr>
      </w:pPr>
    </w:p>
    <w:p w:rsidR="00EE5109" w:rsidRDefault="00EE5109" w:rsidP="00EE5109">
      <w:pPr>
        <w:jc w:val="center"/>
        <w:rPr>
          <w:b/>
          <w:lang w:val="lt-LT"/>
        </w:rPr>
      </w:pPr>
      <w:r>
        <w:rPr>
          <w:b/>
          <w:lang w:val="lt-LT"/>
        </w:rPr>
        <w:t>PIRMASIS SKIRSNIS</w:t>
      </w:r>
    </w:p>
    <w:p w:rsidR="00496A1E" w:rsidRDefault="00EE5109" w:rsidP="00AD2F3A">
      <w:pPr>
        <w:jc w:val="center"/>
        <w:rPr>
          <w:b/>
          <w:lang w:val="lt-LT"/>
        </w:rPr>
      </w:pPr>
      <w:r>
        <w:rPr>
          <w:b/>
          <w:lang w:val="lt-LT"/>
        </w:rPr>
        <w:t xml:space="preserve">PAGRINDINIO </w:t>
      </w:r>
      <w:r w:rsidR="00496A1E" w:rsidRPr="00496A1E">
        <w:rPr>
          <w:b/>
          <w:lang w:val="lt-LT"/>
        </w:rPr>
        <w:t xml:space="preserve">UGDYMO BENDROSIOS PROGRAMOS UGDYMO DALYKŲ </w:t>
      </w:r>
      <w:r w:rsidR="00AD2F3A">
        <w:rPr>
          <w:b/>
          <w:lang w:val="lt-LT"/>
        </w:rPr>
        <w:t xml:space="preserve">SRIČIŲ UGDYMO TURINIO </w:t>
      </w:r>
      <w:r w:rsidR="00496A1E" w:rsidRPr="00496A1E">
        <w:rPr>
          <w:b/>
          <w:lang w:val="lt-LT"/>
        </w:rPr>
        <w:t xml:space="preserve">ĮGYVENDINIMAS </w:t>
      </w:r>
    </w:p>
    <w:p w:rsidR="00496A1E" w:rsidRDefault="00496A1E" w:rsidP="00496A1E">
      <w:pPr>
        <w:jc w:val="center"/>
        <w:rPr>
          <w:b/>
          <w:lang w:val="lt-LT"/>
        </w:rPr>
      </w:pPr>
    </w:p>
    <w:p w:rsidR="00EE5109" w:rsidRDefault="008D6E2C" w:rsidP="00496A1E">
      <w:pPr>
        <w:ind w:firstLine="720"/>
        <w:jc w:val="both"/>
        <w:rPr>
          <w:lang w:val="lt-LT"/>
        </w:rPr>
      </w:pPr>
      <w:r>
        <w:rPr>
          <w:lang w:val="lt-LT"/>
        </w:rPr>
        <w:t>30</w:t>
      </w:r>
      <w:r w:rsidR="00EE5109">
        <w:rPr>
          <w:lang w:val="lt-LT"/>
        </w:rPr>
        <w:t>. Mokykla, vykdydama pagrindinio ugdymo programą, vadovaujasi: Pagrindinio ugdymo bendrosiomis programomis, Mokymosi formų ir mokymo organizavimo tvarkos aprašu, Ugdymo programų aprašu ir kitais teisės aktais, reglamentuojančiais pagrindinio ugdymo programų vykdymą ir Pradinio, pagrindinio ir vidurinio ugdymo programų aprašas patvirtintu 2015 m. gruodžio 21 d. įsakymu Nr. ISAK-1309</w:t>
      </w:r>
      <w:r w:rsidR="003E00AD">
        <w:rPr>
          <w:lang w:val="lt-LT"/>
        </w:rPr>
        <w:t>.</w:t>
      </w:r>
    </w:p>
    <w:p w:rsidR="00EE5109" w:rsidRDefault="008D6E2C" w:rsidP="00EE5109">
      <w:pPr>
        <w:ind w:firstLine="851"/>
        <w:jc w:val="both"/>
        <w:rPr>
          <w:lang w:val="lt-LT"/>
        </w:rPr>
      </w:pPr>
      <w:r w:rsidRPr="000A35D9">
        <w:rPr>
          <w:lang w:val="lt-LT"/>
        </w:rPr>
        <w:t>31</w:t>
      </w:r>
      <w:r w:rsidR="00EE5109" w:rsidRPr="000A35D9">
        <w:rPr>
          <w:lang w:val="lt-LT"/>
        </w:rPr>
        <w:t>. Dorinis ugdymas</w:t>
      </w:r>
      <w:r w:rsidR="00D2124D" w:rsidRPr="00D2124D">
        <w:rPr>
          <w:i/>
          <w:lang w:val="lt-LT"/>
        </w:rPr>
        <w:t xml:space="preserve">. </w:t>
      </w:r>
      <w:r w:rsidR="00EE5109" w:rsidRPr="00D2124D">
        <w:rPr>
          <w:lang w:val="lt-LT"/>
        </w:rPr>
        <w:t xml:space="preserve"> D</w:t>
      </w:r>
      <w:r w:rsidR="00EE5109">
        <w:rPr>
          <w:lang w:val="lt-LT"/>
        </w:rPr>
        <w:t xml:space="preserve">orinio ugdymo dalyką ( tikybą arba etiką) mokiniui iki 14 metų parenka tėvai (globėjai, rūpintojai), o nuo 14 metų mokinys savarankiškai renkasi vieną dorinio ugdymo dalyką. </w:t>
      </w:r>
    </w:p>
    <w:p w:rsidR="00EE5109" w:rsidRPr="00D2124D" w:rsidRDefault="008D6E2C" w:rsidP="00EE5109">
      <w:pPr>
        <w:ind w:firstLine="851"/>
        <w:jc w:val="both"/>
        <w:rPr>
          <w:lang w:val="lt-LT"/>
        </w:rPr>
      </w:pPr>
      <w:r w:rsidRPr="000A35D9">
        <w:rPr>
          <w:lang w:val="lt-LT"/>
        </w:rPr>
        <w:t>32</w:t>
      </w:r>
      <w:r w:rsidR="00EE5109" w:rsidRPr="000A35D9">
        <w:rPr>
          <w:lang w:val="lt-LT"/>
        </w:rPr>
        <w:t>. Lietuvių kalba ir literatūra</w:t>
      </w:r>
      <w:r w:rsidR="00EE5109" w:rsidRPr="00D2124D">
        <w:rPr>
          <w:lang w:val="lt-LT"/>
        </w:rPr>
        <w:t>:</w:t>
      </w:r>
    </w:p>
    <w:p w:rsidR="00437260" w:rsidRPr="003C2EB6" w:rsidRDefault="008D6E2C" w:rsidP="003C2EB6">
      <w:pPr>
        <w:ind w:firstLine="851"/>
        <w:jc w:val="both"/>
        <w:rPr>
          <w:lang w:val="lt-LT"/>
        </w:rPr>
      </w:pPr>
      <w:r w:rsidRPr="00437260">
        <w:rPr>
          <w:lang w:val="lt-LT"/>
        </w:rPr>
        <w:t>32</w:t>
      </w:r>
      <w:r w:rsidR="00EE5109" w:rsidRPr="00437260">
        <w:rPr>
          <w:lang w:val="lt-LT"/>
        </w:rPr>
        <w:t>.1. Mokykla, formuodama ugdymo turinį, mokiniams, kurie mokėsi pagal pagrindinio ugdymo programą mokykloje tautinės mažumos kalba ir nori tęsti mokymąsi mokykloje pagal pagrindinio ugdymo programą, sudaromos sąlygos įveikti programų pasiekimų skirtumus</w:t>
      </w:r>
      <w:r w:rsidR="00054C3E" w:rsidRPr="00437260">
        <w:rPr>
          <w:lang w:val="lt-LT"/>
        </w:rPr>
        <w:t xml:space="preserve"> </w:t>
      </w:r>
      <w:r w:rsidR="00437260" w:rsidRPr="00437260">
        <w:rPr>
          <w:lang w:val="lt-LT"/>
        </w:rPr>
        <w:t xml:space="preserve">skiriant papildomą valandą iš pamokų skirtų mokinio ugdymo poreikiams </w:t>
      </w:r>
      <w:r w:rsidR="00437260" w:rsidRPr="003C2EB6">
        <w:rPr>
          <w:lang w:val="lt-LT"/>
        </w:rPr>
        <w:t>tenkinti.</w:t>
      </w:r>
      <w:r w:rsidR="00AC0B37" w:rsidRPr="003C2EB6">
        <w:rPr>
          <w:lang w:val="lt-LT"/>
        </w:rPr>
        <w:t xml:space="preserve"> </w:t>
      </w:r>
      <w:r w:rsidR="003C2EB6" w:rsidRPr="003C2EB6">
        <w:rPr>
          <w:lang w:val="lt-LT"/>
        </w:rPr>
        <w:t xml:space="preserve">Atsiradus </w:t>
      </w:r>
      <w:r w:rsidR="00FD09C2">
        <w:rPr>
          <w:lang w:val="lt-LT"/>
        </w:rPr>
        <w:t>poreikiui</w:t>
      </w:r>
      <w:r w:rsidR="003C2EB6" w:rsidRPr="003C2EB6">
        <w:rPr>
          <w:lang w:val="lt-LT"/>
        </w:rPr>
        <w:t xml:space="preserve"> planuojamos specialios pamokos dėl </w:t>
      </w:r>
      <w:r w:rsidR="00542B47">
        <w:rPr>
          <w:lang w:val="lt-LT"/>
        </w:rPr>
        <w:t xml:space="preserve">skaitymo, rašymo teksto suvokimo </w:t>
      </w:r>
      <w:r w:rsidR="003C2EB6">
        <w:rPr>
          <w:lang w:val="lt-LT"/>
        </w:rPr>
        <w:t>spragų įveikimo</w:t>
      </w:r>
      <w:r w:rsidR="003C2EB6" w:rsidRPr="003C2EB6">
        <w:rPr>
          <w:lang w:val="lt-LT"/>
        </w:rPr>
        <w:t>.</w:t>
      </w:r>
    </w:p>
    <w:p w:rsidR="00EE5109" w:rsidRPr="000A35D9" w:rsidRDefault="00437260" w:rsidP="00EE5109">
      <w:pPr>
        <w:ind w:firstLine="851"/>
        <w:jc w:val="both"/>
        <w:rPr>
          <w:lang w:val="lt-LT"/>
        </w:rPr>
      </w:pPr>
      <w:r w:rsidRPr="000A35D9">
        <w:rPr>
          <w:lang w:val="lt-LT"/>
        </w:rPr>
        <w:t xml:space="preserve"> </w:t>
      </w:r>
      <w:r w:rsidR="008D6E2C" w:rsidRPr="000A35D9">
        <w:rPr>
          <w:lang w:val="lt-LT"/>
        </w:rPr>
        <w:t>33</w:t>
      </w:r>
      <w:r w:rsidR="00EE5109" w:rsidRPr="000A35D9">
        <w:rPr>
          <w:lang w:val="lt-LT"/>
        </w:rPr>
        <w:t>. Užsienio kalbos:</w:t>
      </w:r>
    </w:p>
    <w:p w:rsidR="00EE5109" w:rsidRPr="00D2124D" w:rsidRDefault="008D6E2C" w:rsidP="00717D9D">
      <w:pPr>
        <w:ind w:firstLine="851"/>
        <w:jc w:val="both"/>
        <w:rPr>
          <w:lang w:val="lt-LT"/>
        </w:rPr>
      </w:pPr>
      <w:r w:rsidRPr="00D2124D">
        <w:rPr>
          <w:lang w:val="lt-LT"/>
        </w:rPr>
        <w:t>33</w:t>
      </w:r>
      <w:r w:rsidR="00EE5109" w:rsidRPr="00D2124D">
        <w:rPr>
          <w:lang w:val="lt-LT"/>
        </w:rPr>
        <w:t>.1. antrosios užsienio kalbos</w:t>
      </w:r>
      <w:r w:rsidR="00717D9D" w:rsidRPr="00D2124D">
        <w:rPr>
          <w:lang w:val="lt-LT"/>
        </w:rPr>
        <w:t xml:space="preserve"> </w:t>
      </w:r>
      <w:r w:rsidR="00EE5109" w:rsidRPr="00D2124D">
        <w:rPr>
          <w:lang w:val="lt-LT"/>
        </w:rPr>
        <w:t xml:space="preserve"> mokyti pradedama nuo 6 klasės. Tėvai (globėjai, rūpintojai) mokiniui iki 14 metų renka, o mokinys nuo 14 iki 16 metų pats renkasi tėvų (globėjų, rūpintojų) pritarimu antrąją užsienio kalbą: </w:t>
      </w:r>
      <w:r w:rsidR="00717D9D" w:rsidRPr="00D2124D">
        <w:rPr>
          <w:lang w:val="lt-LT"/>
        </w:rPr>
        <w:t>rusų;</w:t>
      </w:r>
    </w:p>
    <w:p w:rsidR="00EE5109" w:rsidRPr="000A35D9" w:rsidRDefault="008D6E2C" w:rsidP="00EE5109">
      <w:pPr>
        <w:ind w:firstLine="851"/>
        <w:jc w:val="both"/>
        <w:rPr>
          <w:lang w:val="lt-LT"/>
        </w:rPr>
      </w:pPr>
      <w:r w:rsidRPr="000A35D9">
        <w:rPr>
          <w:lang w:val="lt-LT"/>
        </w:rPr>
        <w:t>34</w:t>
      </w:r>
      <w:r w:rsidR="00EE5109" w:rsidRPr="000A35D9">
        <w:rPr>
          <w:lang w:val="lt-LT"/>
        </w:rPr>
        <w:t>. Matematika:</w:t>
      </w:r>
    </w:p>
    <w:p w:rsidR="00EE5109" w:rsidRPr="00D2124D" w:rsidRDefault="008D6E2C" w:rsidP="00EE5109">
      <w:pPr>
        <w:ind w:firstLine="851"/>
        <w:jc w:val="both"/>
        <w:rPr>
          <w:lang w:val="lt-LT"/>
        </w:rPr>
      </w:pPr>
      <w:r w:rsidRPr="00D2124D">
        <w:rPr>
          <w:lang w:val="lt-LT"/>
        </w:rPr>
        <w:t>34</w:t>
      </w:r>
      <w:r w:rsidR="00EE5109" w:rsidRPr="00D2124D">
        <w:rPr>
          <w:lang w:val="lt-LT"/>
        </w:rPr>
        <w:t>.1. mokinių matematikos mokymosi motyvacijai skatinti naudojamasi Nacionalinių egzaminų centro parengtomis matematinio raštingumo užduotimis;</w:t>
      </w:r>
    </w:p>
    <w:p w:rsidR="00EE5109" w:rsidRPr="00D2124D" w:rsidRDefault="008D6E2C" w:rsidP="00EE5109">
      <w:pPr>
        <w:ind w:firstLine="851"/>
        <w:jc w:val="both"/>
        <w:rPr>
          <w:lang w:val="lt-LT"/>
        </w:rPr>
      </w:pPr>
      <w:r w:rsidRPr="00D2124D">
        <w:rPr>
          <w:lang w:val="lt-LT"/>
        </w:rPr>
        <w:t>34</w:t>
      </w:r>
      <w:r w:rsidR="00EE5109" w:rsidRPr="00D2124D">
        <w:rPr>
          <w:lang w:val="lt-LT"/>
        </w:rPr>
        <w:t xml:space="preserve">.2. stebint mokinių matematikos pasiekimus ir, remiantis </w:t>
      </w:r>
      <w:r w:rsidR="00552B27">
        <w:rPr>
          <w:lang w:val="lt-LT"/>
        </w:rPr>
        <w:t xml:space="preserve">(standartizuotų testų) gautais </w:t>
      </w:r>
      <w:r w:rsidR="00EE5109" w:rsidRPr="00D2124D">
        <w:rPr>
          <w:lang w:val="lt-LT"/>
        </w:rPr>
        <w:t>duomenimis numatomos užduotys ir metodai spragoms įveikti;</w:t>
      </w:r>
    </w:p>
    <w:p w:rsidR="00EE5109" w:rsidRPr="00D2124D" w:rsidRDefault="008D6E2C" w:rsidP="00EE5109">
      <w:pPr>
        <w:ind w:firstLine="851"/>
        <w:jc w:val="both"/>
        <w:rPr>
          <w:lang w:val="lt-LT"/>
        </w:rPr>
      </w:pPr>
      <w:r w:rsidRPr="00D2124D">
        <w:rPr>
          <w:lang w:val="lt-LT"/>
        </w:rPr>
        <w:t>34</w:t>
      </w:r>
      <w:r w:rsidR="00EE5109" w:rsidRPr="00D2124D">
        <w:rPr>
          <w:lang w:val="lt-LT"/>
        </w:rPr>
        <w:t>.3. ugdant gabius matematikai vaikus naudojamasi nacionalinių olimpiadų, konkurso ,,Kengūra“ užduotimis ir kitais šaltiniais;</w:t>
      </w:r>
    </w:p>
    <w:p w:rsidR="00EE5109" w:rsidRPr="00D2124D" w:rsidRDefault="008D6E2C" w:rsidP="00EE5109">
      <w:pPr>
        <w:ind w:firstLine="851"/>
        <w:jc w:val="both"/>
        <w:rPr>
          <w:lang w:val="lt-LT"/>
        </w:rPr>
      </w:pPr>
      <w:r w:rsidRPr="00D2124D">
        <w:rPr>
          <w:lang w:val="lt-LT"/>
        </w:rPr>
        <w:t>34</w:t>
      </w:r>
      <w:r w:rsidR="0065484C" w:rsidRPr="00D2124D">
        <w:rPr>
          <w:lang w:val="lt-LT"/>
        </w:rPr>
        <w:t>.</w:t>
      </w:r>
      <w:r w:rsidR="00EE5109" w:rsidRPr="00D2124D">
        <w:rPr>
          <w:lang w:val="lt-LT"/>
        </w:rPr>
        <w:t>4. pagal galimybes ir poreikius naudojama informacinės komunikacinės technologijos, skaitmeninės mokomosios priemonės.</w:t>
      </w:r>
    </w:p>
    <w:p w:rsidR="00EE5109" w:rsidRPr="000A35D9" w:rsidRDefault="008D6E2C" w:rsidP="00EE5109">
      <w:pPr>
        <w:ind w:firstLine="851"/>
        <w:jc w:val="both"/>
        <w:rPr>
          <w:lang w:val="lt-LT"/>
        </w:rPr>
      </w:pPr>
      <w:r w:rsidRPr="000A35D9">
        <w:rPr>
          <w:lang w:val="lt-LT"/>
        </w:rPr>
        <w:t>35</w:t>
      </w:r>
      <w:r w:rsidR="00EE5109" w:rsidRPr="000A35D9">
        <w:rPr>
          <w:lang w:val="lt-LT"/>
        </w:rPr>
        <w:t>. Informacinės technologijos</w:t>
      </w:r>
    </w:p>
    <w:p w:rsidR="00FD09C2" w:rsidRDefault="008D6E2C" w:rsidP="00EE5109">
      <w:pPr>
        <w:ind w:firstLine="851"/>
        <w:jc w:val="both"/>
        <w:rPr>
          <w:lang w:val="lt-LT"/>
        </w:rPr>
      </w:pPr>
      <w:r w:rsidRPr="00C9521E">
        <w:rPr>
          <w:lang w:val="lt-LT"/>
        </w:rPr>
        <w:lastRenderedPageBreak/>
        <w:t>35</w:t>
      </w:r>
      <w:r w:rsidR="00EE5109" w:rsidRPr="00C9521E">
        <w:rPr>
          <w:lang w:val="lt-LT"/>
        </w:rPr>
        <w:t>.1. 7 klasėje  skiriama 3</w:t>
      </w:r>
      <w:r w:rsidR="005717D2" w:rsidRPr="00C9521E">
        <w:rPr>
          <w:lang w:val="lt-LT"/>
        </w:rPr>
        <w:t>7</w:t>
      </w:r>
      <w:r w:rsidR="00EE5109" w:rsidRPr="00C9521E">
        <w:rPr>
          <w:lang w:val="lt-LT"/>
        </w:rPr>
        <w:t xml:space="preserve"> dalyko pamokos;</w:t>
      </w:r>
      <w:r w:rsidR="0010035F" w:rsidRPr="00D2124D">
        <w:rPr>
          <w:lang w:val="lt-LT"/>
        </w:rPr>
        <w:t xml:space="preserve"> </w:t>
      </w:r>
    </w:p>
    <w:p w:rsidR="008E18A2" w:rsidRPr="000A35D9" w:rsidRDefault="008D6E2C" w:rsidP="00EE5109">
      <w:pPr>
        <w:ind w:firstLine="851"/>
        <w:jc w:val="both"/>
        <w:rPr>
          <w:lang w:val="lt-LT"/>
        </w:rPr>
      </w:pPr>
      <w:r w:rsidRPr="000A35D9">
        <w:rPr>
          <w:lang w:val="lt-LT"/>
        </w:rPr>
        <w:t>36</w:t>
      </w:r>
      <w:r w:rsidR="00EE5109" w:rsidRPr="000A35D9">
        <w:rPr>
          <w:lang w:val="lt-LT"/>
        </w:rPr>
        <w:t xml:space="preserve">. </w:t>
      </w:r>
      <w:r w:rsidR="00B77B53" w:rsidRPr="000A35D9">
        <w:rPr>
          <w:lang w:val="lt-LT"/>
        </w:rPr>
        <w:t>Gamtos mokslai</w:t>
      </w:r>
      <w:r w:rsidR="00EE5109" w:rsidRPr="000A35D9">
        <w:rPr>
          <w:lang w:val="lt-LT"/>
        </w:rPr>
        <w:t>:</w:t>
      </w:r>
      <w:r w:rsidR="00DE48E5" w:rsidRPr="000A35D9">
        <w:rPr>
          <w:lang w:val="lt-LT"/>
        </w:rPr>
        <w:t xml:space="preserve"> </w:t>
      </w:r>
    </w:p>
    <w:p w:rsidR="008E18A2" w:rsidRDefault="00546857" w:rsidP="008E18A2">
      <w:pPr>
        <w:pStyle w:val="Default"/>
        <w:ind w:firstLine="567"/>
        <w:jc w:val="both"/>
        <w:rPr>
          <w:lang w:val="lt-LT"/>
        </w:rPr>
      </w:pPr>
      <w:r>
        <w:rPr>
          <w:lang w:val="lt-LT"/>
        </w:rPr>
        <w:t xml:space="preserve">     </w:t>
      </w:r>
      <w:r w:rsidR="008D6E2C">
        <w:rPr>
          <w:lang w:val="lt-LT"/>
        </w:rPr>
        <w:t>36</w:t>
      </w:r>
      <w:r w:rsidR="00EE5109">
        <w:rPr>
          <w:lang w:val="lt-LT"/>
        </w:rPr>
        <w:t>.1.</w:t>
      </w:r>
      <w:r w:rsidR="008E18A2" w:rsidRPr="008E18A2">
        <w:rPr>
          <w:lang w:val="lt-LT"/>
        </w:rPr>
        <w:t xml:space="preserve"> </w:t>
      </w:r>
      <w:r w:rsidR="008E18A2" w:rsidRPr="00AB38DE">
        <w:rPr>
          <w:lang w:val="lt-LT"/>
        </w:rPr>
        <w:t>Siekiant ugdyti mokinių gamtamokslinį raštingu</w:t>
      </w:r>
      <w:r w:rsidR="008E18A2">
        <w:rPr>
          <w:lang w:val="lt-LT"/>
        </w:rPr>
        <w:t>mą</w:t>
      </w:r>
      <w:r w:rsidR="008E18A2" w:rsidRPr="009E0B7E">
        <w:rPr>
          <w:lang w:val="lt-LT"/>
        </w:rPr>
        <w:t xml:space="preserve">, </w:t>
      </w:r>
      <w:r w:rsidR="009E0B7E" w:rsidRPr="009E0B7E">
        <w:rPr>
          <w:lang w:val="lt-LT"/>
        </w:rPr>
        <w:t>skiriama ne mažiau 30 proc</w:t>
      </w:r>
      <w:r w:rsidR="00FD09C2">
        <w:rPr>
          <w:lang w:val="lt-LT"/>
        </w:rPr>
        <w:t>.</w:t>
      </w:r>
      <w:r w:rsidR="009E0B7E" w:rsidRPr="009E0B7E">
        <w:rPr>
          <w:lang w:val="lt-LT"/>
        </w:rPr>
        <w:t xml:space="preserve"> eksperimentams</w:t>
      </w:r>
      <w:r w:rsidR="009E0B7E" w:rsidRPr="009E0B7E">
        <w:rPr>
          <w:lang w:val="lt-LT"/>
        </w:rPr>
        <w:t xml:space="preserve"> ir </w:t>
      </w:r>
      <w:r w:rsidR="008E18A2" w:rsidRPr="009E0B7E">
        <w:rPr>
          <w:lang w:val="lt-LT"/>
        </w:rPr>
        <w:t>organizuojama:</w:t>
      </w:r>
    </w:p>
    <w:p w:rsidR="008E18A2" w:rsidRPr="008E18A2" w:rsidRDefault="00546857" w:rsidP="008E18A2">
      <w:pPr>
        <w:ind w:firstLine="567"/>
        <w:jc w:val="both"/>
        <w:rPr>
          <w:lang w:val="lt-LT"/>
        </w:rPr>
      </w:pPr>
      <w:r>
        <w:rPr>
          <w:lang w:val="lt-LT"/>
        </w:rPr>
        <w:t xml:space="preserve">     </w:t>
      </w:r>
      <w:r w:rsidR="008E18A2" w:rsidRPr="008E18A2">
        <w:rPr>
          <w:lang w:val="lt-LT"/>
        </w:rPr>
        <w:t xml:space="preserve">36.2.  </w:t>
      </w:r>
      <w:r>
        <w:rPr>
          <w:lang w:val="lt-LT"/>
        </w:rPr>
        <w:t>t</w:t>
      </w:r>
      <w:r w:rsidR="009216B8">
        <w:rPr>
          <w:lang w:val="lt-LT"/>
        </w:rPr>
        <w:t xml:space="preserve">radicinis projektas </w:t>
      </w:r>
      <w:r w:rsidR="008E18A2" w:rsidRPr="008E18A2">
        <w:rPr>
          <w:lang w:val="lt-LT"/>
        </w:rPr>
        <w:t>,,Grybų karalystėje”– mokymasis gamtoje“</w:t>
      </w:r>
    </w:p>
    <w:p w:rsidR="008E18A2" w:rsidRPr="008E18A2" w:rsidRDefault="00546857" w:rsidP="008E18A2">
      <w:pPr>
        <w:ind w:firstLine="567"/>
        <w:jc w:val="both"/>
        <w:rPr>
          <w:lang w:val="lt-LT"/>
        </w:rPr>
      </w:pPr>
      <w:r>
        <w:rPr>
          <w:lang w:val="lt-LT"/>
        </w:rPr>
        <w:t xml:space="preserve">     </w:t>
      </w:r>
      <w:r w:rsidR="008E18A2" w:rsidRPr="008E18A2">
        <w:rPr>
          <w:lang w:val="lt-LT"/>
        </w:rPr>
        <w:t>36.3</w:t>
      </w:r>
      <w:r w:rsidR="008E18A2">
        <w:rPr>
          <w:lang w:val="lt-LT"/>
        </w:rPr>
        <w:t>.</w:t>
      </w:r>
      <w:r w:rsidR="008E18A2" w:rsidRPr="008E18A2">
        <w:rPr>
          <w:lang w:val="lt-LT"/>
        </w:rPr>
        <w:t xml:space="preserve"> </w:t>
      </w:r>
      <w:r>
        <w:rPr>
          <w:lang w:val="lt-LT"/>
        </w:rPr>
        <w:t xml:space="preserve"> t</w:t>
      </w:r>
      <w:r w:rsidR="008E18A2" w:rsidRPr="008E18A2">
        <w:rPr>
          <w:lang w:val="lt-LT"/>
        </w:rPr>
        <w:t>iriamosios – pažintinės pamokos gamtoje (</w:t>
      </w:r>
      <w:r w:rsidR="008E18A2">
        <w:rPr>
          <w:lang w:val="lt-LT"/>
        </w:rPr>
        <w:t>4</w:t>
      </w:r>
      <w:r w:rsidR="008E18A2" w:rsidRPr="008E18A2">
        <w:rPr>
          <w:lang w:val="lt-LT"/>
        </w:rPr>
        <w:t xml:space="preserve"> pamok</w:t>
      </w:r>
      <w:r w:rsidR="008E18A2">
        <w:rPr>
          <w:lang w:val="lt-LT"/>
        </w:rPr>
        <w:t>o</w:t>
      </w:r>
      <w:r w:rsidR="008E18A2" w:rsidRPr="008E18A2">
        <w:rPr>
          <w:lang w:val="lt-LT"/>
        </w:rPr>
        <w:t>s per mokslo metus)</w:t>
      </w:r>
      <w:r w:rsidR="009216B8" w:rsidRPr="009216B8">
        <w:t xml:space="preserve"> </w:t>
      </w:r>
      <w:r w:rsidR="009216B8" w:rsidRPr="009216B8">
        <w:rPr>
          <w:lang w:val="lt-LT"/>
        </w:rPr>
        <w:t>yra numatomos dalyko ilgalaikiuose planuose;</w:t>
      </w:r>
    </w:p>
    <w:p w:rsidR="008E18A2" w:rsidRDefault="00546857" w:rsidP="008E18A2">
      <w:pPr>
        <w:ind w:firstLine="567"/>
        <w:jc w:val="both"/>
        <w:rPr>
          <w:lang w:val="lt-LT"/>
        </w:rPr>
      </w:pPr>
      <w:r>
        <w:rPr>
          <w:lang w:val="lt-LT"/>
        </w:rPr>
        <w:t xml:space="preserve">      </w:t>
      </w:r>
      <w:r w:rsidR="008E18A2" w:rsidRPr="008E18A2">
        <w:rPr>
          <w:lang w:val="lt-LT"/>
        </w:rPr>
        <w:t>36.4.</w:t>
      </w:r>
      <w:r w:rsidR="008E18A2">
        <w:rPr>
          <w:lang w:val="lt-LT"/>
        </w:rPr>
        <w:t xml:space="preserve"> </w:t>
      </w:r>
      <w:r w:rsidR="008E18A2" w:rsidRPr="008E18A2">
        <w:rPr>
          <w:lang w:val="lt-LT"/>
        </w:rPr>
        <w:t>gamtos mokslų pamokų metu didinamas mokinių atliekamų praktinių – tiriamųjų darbų ir eksperimentų skaičius</w:t>
      </w:r>
      <w:r w:rsidR="009216B8" w:rsidRPr="009216B8">
        <w:t xml:space="preserve"> </w:t>
      </w:r>
      <w:r w:rsidR="009216B8">
        <w:rPr>
          <w:lang w:val="lt-LT"/>
        </w:rPr>
        <w:t>numatomas</w:t>
      </w:r>
      <w:r w:rsidR="009216B8" w:rsidRPr="009216B8">
        <w:rPr>
          <w:lang w:val="lt-LT"/>
        </w:rPr>
        <w:t xml:space="preserve"> dalyko ilgalaikiuose planuose;</w:t>
      </w:r>
    </w:p>
    <w:p w:rsidR="008E18A2" w:rsidRPr="00546857" w:rsidRDefault="00546857" w:rsidP="005468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Pr>
          <w:lang w:val="lt-LT"/>
        </w:rPr>
        <w:t xml:space="preserve">     </w:t>
      </w:r>
      <w:r w:rsidR="008E18A2" w:rsidRPr="00546857">
        <w:rPr>
          <w:lang w:val="lt-LT"/>
        </w:rPr>
        <w:t>36</w:t>
      </w:r>
      <w:r>
        <w:rPr>
          <w:lang w:val="lt-LT"/>
        </w:rPr>
        <w:t>.5</w:t>
      </w:r>
      <w:r w:rsidR="008E18A2" w:rsidRPr="00546857">
        <w:rPr>
          <w:lang w:val="lt-LT"/>
        </w:rPr>
        <w:t xml:space="preserve">. </w:t>
      </w:r>
      <w:r>
        <w:rPr>
          <w:lang w:val="lt-LT"/>
        </w:rPr>
        <w:t>o</w:t>
      </w:r>
      <w:r w:rsidR="008E18A2" w:rsidRPr="00546857">
        <w:rPr>
          <w:lang w:val="lt-LT"/>
        </w:rPr>
        <w:t>rganizuojant dvi gamtos mokslų p</w:t>
      </w:r>
      <w:r>
        <w:rPr>
          <w:lang w:val="lt-LT"/>
        </w:rPr>
        <w:t>amokas viena po kitos, sudarant</w:t>
      </w:r>
      <w:r w:rsidR="00D2124D">
        <w:rPr>
          <w:lang w:val="lt-LT"/>
        </w:rPr>
        <w:t xml:space="preserve"> </w:t>
      </w:r>
      <w:r w:rsidR="00A71B5D">
        <w:rPr>
          <w:lang w:val="lt-LT"/>
        </w:rPr>
        <w:t>galimybes</w:t>
      </w:r>
      <w:r w:rsidR="008E18A2" w:rsidRPr="00546857">
        <w:rPr>
          <w:lang w:val="lt-LT"/>
        </w:rPr>
        <w:t xml:space="preserve"> atlikti ilgiau trunkančius eksperimentinius darbus ar projek</w:t>
      </w:r>
      <w:r w:rsidR="00552B27">
        <w:rPr>
          <w:lang w:val="lt-LT"/>
        </w:rPr>
        <w:t>tus:</w:t>
      </w:r>
      <w:bookmarkStart w:id="0" w:name="_GoBack"/>
      <w:bookmarkEnd w:id="0"/>
      <w:r w:rsidRPr="00546857">
        <w:rPr>
          <w:lang w:val="lt-LT"/>
        </w:rPr>
        <w:t xml:space="preserve"> </w:t>
      </w:r>
    </w:p>
    <w:p w:rsidR="00EE5109" w:rsidRPr="008E18A2" w:rsidRDefault="008D6E2C" w:rsidP="00EE5109">
      <w:pPr>
        <w:ind w:firstLine="851"/>
        <w:jc w:val="both"/>
        <w:rPr>
          <w:lang w:val="lt-LT"/>
        </w:rPr>
      </w:pPr>
      <w:r w:rsidRPr="008E18A2">
        <w:rPr>
          <w:lang w:val="lt-LT"/>
        </w:rPr>
        <w:t>36</w:t>
      </w:r>
      <w:r w:rsidR="00552B27">
        <w:rPr>
          <w:lang w:val="lt-LT"/>
        </w:rPr>
        <w:t>.5</w:t>
      </w:r>
      <w:r w:rsidR="00EE5109" w:rsidRPr="008E18A2">
        <w:rPr>
          <w:lang w:val="lt-LT"/>
        </w:rPr>
        <w:t xml:space="preserve">. </w:t>
      </w:r>
      <w:r w:rsidR="00552B27">
        <w:rPr>
          <w:lang w:val="lt-LT"/>
        </w:rPr>
        <w:t xml:space="preserve">1. </w:t>
      </w:r>
      <w:r w:rsidR="00EE5109" w:rsidRPr="008E18A2">
        <w:rPr>
          <w:lang w:val="lt-LT"/>
        </w:rPr>
        <w:t>gamtamoksliniai tyrimai atliekami stebint, analizuojant, eksperimentuojant, modeliuojant ar vykdant kitas praktines veiklas. Skatinamas mokinių bendradarbiavimas ir (ar) komandinis darbas;</w:t>
      </w:r>
    </w:p>
    <w:p w:rsidR="00EE5109" w:rsidRPr="008E18A2" w:rsidRDefault="008D6E2C" w:rsidP="00EE5109">
      <w:pPr>
        <w:ind w:firstLine="851"/>
        <w:jc w:val="both"/>
        <w:rPr>
          <w:lang w:val="lt-LT"/>
        </w:rPr>
      </w:pPr>
      <w:r w:rsidRPr="008E18A2">
        <w:rPr>
          <w:lang w:val="lt-LT"/>
        </w:rPr>
        <w:t>36</w:t>
      </w:r>
      <w:r w:rsidR="00546857">
        <w:rPr>
          <w:lang w:val="lt-LT"/>
        </w:rPr>
        <w:t>.</w:t>
      </w:r>
      <w:r w:rsidR="00552B27">
        <w:rPr>
          <w:lang w:val="lt-LT"/>
        </w:rPr>
        <w:t>5</w:t>
      </w:r>
      <w:r w:rsidR="00EE5109" w:rsidRPr="008E18A2">
        <w:rPr>
          <w:lang w:val="lt-LT"/>
        </w:rPr>
        <w:t xml:space="preserve">. </w:t>
      </w:r>
      <w:r w:rsidR="00552B27">
        <w:rPr>
          <w:lang w:val="lt-LT"/>
        </w:rPr>
        <w:t xml:space="preserve">2. </w:t>
      </w:r>
      <w:r w:rsidR="00EE5109" w:rsidRPr="008E18A2">
        <w:rPr>
          <w:lang w:val="lt-LT"/>
        </w:rPr>
        <w:t xml:space="preserve">atliekant gamtamokslinius tyrimus naudojamasi turimomis mokyklinėmis priemonėmis, taip pat lengvai buityje ir gamtoje randamomis ir (ar) pasigaminamomis priemonėmis, edukacinėmis erdvėmis ir mokymosi ištekliais už mokyklos ribų. </w:t>
      </w:r>
    </w:p>
    <w:p w:rsidR="00EE5109" w:rsidRPr="000A35D9" w:rsidRDefault="008D6E2C" w:rsidP="00EE5109">
      <w:pPr>
        <w:ind w:firstLine="851"/>
        <w:jc w:val="both"/>
        <w:rPr>
          <w:lang w:val="lt-LT"/>
        </w:rPr>
      </w:pPr>
      <w:r w:rsidRPr="000A35D9">
        <w:rPr>
          <w:lang w:val="lt-LT"/>
        </w:rPr>
        <w:t>37</w:t>
      </w:r>
      <w:r w:rsidR="00EE5109" w:rsidRPr="000A35D9">
        <w:rPr>
          <w:lang w:val="lt-LT"/>
        </w:rPr>
        <w:t>. Technologijos:</w:t>
      </w:r>
    </w:p>
    <w:p w:rsidR="00EE5109" w:rsidRDefault="008D6E2C" w:rsidP="00EE5109">
      <w:pPr>
        <w:ind w:firstLine="851"/>
        <w:jc w:val="both"/>
        <w:rPr>
          <w:lang w:val="lt-LT"/>
        </w:rPr>
      </w:pPr>
      <w:r>
        <w:rPr>
          <w:lang w:val="lt-LT"/>
        </w:rPr>
        <w:t>37</w:t>
      </w:r>
      <w:r w:rsidR="00EE5109">
        <w:rPr>
          <w:lang w:val="lt-LT"/>
        </w:rPr>
        <w:t>.1. mokiniai, kurie mokosi pagal pagrindinio ugdymo programos  pirmąją dalį (5-8 klasėse), kiekvienoje klasėje mokomi prop</w:t>
      </w:r>
      <w:r w:rsidR="00EC75EF">
        <w:rPr>
          <w:lang w:val="lt-LT"/>
        </w:rPr>
        <w:t>orcingai paskirstant laiką tarp</w:t>
      </w:r>
      <w:r w:rsidR="00EE5109">
        <w:rPr>
          <w:lang w:val="lt-LT"/>
        </w:rPr>
        <w:t>: mi</w:t>
      </w:r>
      <w:r w:rsidR="00EC75EF">
        <w:rPr>
          <w:lang w:val="lt-LT"/>
        </w:rPr>
        <w:t>tybos</w:t>
      </w:r>
      <w:r w:rsidR="00EE5109">
        <w:rPr>
          <w:lang w:val="lt-LT"/>
        </w:rPr>
        <w:t>, tekstilės, konstrukcinių medžiagų, ir elektronikos technologijų programų.</w:t>
      </w:r>
    </w:p>
    <w:p w:rsidR="00EE5109" w:rsidRPr="000A35D9" w:rsidRDefault="008D6E2C" w:rsidP="00EE5109">
      <w:pPr>
        <w:ind w:firstLine="851"/>
        <w:jc w:val="both"/>
        <w:rPr>
          <w:b/>
          <w:lang w:val="lt-LT"/>
        </w:rPr>
      </w:pPr>
      <w:r w:rsidRPr="000A35D9">
        <w:rPr>
          <w:lang w:val="lt-LT"/>
        </w:rPr>
        <w:t>38.</w:t>
      </w:r>
      <w:r w:rsidR="00EE5109" w:rsidRPr="000A35D9">
        <w:rPr>
          <w:lang w:val="lt-LT"/>
        </w:rPr>
        <w:t xml:space="preserve"> So</w:t>
      </w:r>
      <w:r w:rsidR="00B77B53" w:rsidRPr="000A35D9">
        <w:rPr>
          <w:lang w:val="lt-LT"/>
        </w:rPr>
        <w:t xml:space="preserve">cialiniai mokslai </w:t>
      </w:r>
      <w:r w:rsidR="00EE5109" w:rsidRPr="000A35D9">
        <w:rPr>
          <w:lang w:val="lt-LT"/>
        </w:rPr>
        <w:t>:</w:t>
      </w:r>
      <w:r w:rsidR="00EE5109" w:rsidRPr="000A35D9">
        <w:rPr>
          <w:b/>
          <w:lang w:val="lt-LT"/>
        </w:rPr>
        <w:t xml:space="preserve"> </w:t>
      </w:r>
    </w:p>
    <w:p w:rsidR="00D2124D" w:rsidRDefault="008D6E2C" w:rsidP="00EE5109">
      <w:pPr>
        <w:ind w:firstLine="851"/>
        <w:jc w:val="both"/>
        <w:rPr>
          <w:lang w:val="lt-LT"/>
        </w:rPr>
      </w:pPr>
      <w:r>
        <w:rPr>
          <w:lang w:val="lt-LT"/>
        </w:rPr>
        <w:t>38</w:t>
      </w:r>
      <w:r w:rsidR="00EE5109">
        <w:rPr>
          <w:lang w:val="lt-LT"/>
        </w:rPr>
        <w:t>.1. per socialinių mokslų pamokas mokymasis grindžiamas tiriamojo pobūdžio metodais, diskusijomis, bendradarbiavimu, savarankiškai atliekamais darbais ir informacinėmis komunikacinėmis technologijomis</w:t>
      </w:r>
      <w:r w:rsidR="00D2124D">
        <w:rPr>
          <w:lang w:val="lt-LT"/>
        </w:rPr>
        <w:t>;</w:t>
      </w:r>
    </w:p>
    <w:p w:rsidR="00EE5109" w:rsidRDefault="008D6E2C" w:rsidP="00EE5109">
      <w:pPr>
        <w:ind w:firstLine="851"/>
        <w:jc w:val="both"/>
        <w:rPr>
          <w:lang w:val="lt-LT"/>
        </w:rPr>
      </w:pPr>
      <w:r>
        <w:rPr>
          <w:lang w:val="lt-LT"/>
        </w:rPr>
        <w:t>38</w:t>
      </w:r>
      <w:r w:rsidR="00EE5109">
        <w:rPr>
          <w:lang w:val="lt-LT"/>
        </w:rPr>
        <w:t>.2. siekiant gerinti gimtojo krašto (rajono savivaldybės, gyvenvietės ir kt.) ir Lietuvos valstybės pažinimą, atsižvelgiant į esamas galimybes, dalis istorijos ir geografijos pamokų organizuojamos netradicinėse aplinkose (muziejuose, lankytinose istorinėse vietose, vietos savivaldos institucijose, saugomų teritorijų lankytojų centruose), naudojamasi  virtualiosiomis mokymosi aplinkomis;</w:t>
      </w:r>
    </w:p>
    <w:p w:rsidR="00EE5109" w:rsidRPr="000A35D9" w:rsidRDefault="008D6E2C" w:rsidP="00EE5109">
      <w:pPr>
        <w:ind w:firstLine="851"/>
        <w:jc w:val="both"/>
        <w:rPr>
          <w:lang w:val="lt-LT"/>
        </w:rPr>
      </w:pPr>
      <w:r w:rsidRPr="000A35D9">
        <w:rPr>
          <w:lang w:val="lt-LT"/>
        </w:rPr>
        <w:t>39</w:t>
      </w:r>
      <w:r w:rsidR="00EE5109" w:rsidRPr="000A35D9">
        <w:rPr>
          <w:lang w:val="lt-LT"/>
        </w:rPr>
        <w:t xml:space="preserve">. </w:t>
      </w:r>
      <w:r w:rsidR="00B77B53" w:rsidRPr="000A35D9">
        <w:rPr>
          <w:lang w:val="lt-LT"/>
        </w:rPr>
        <w:t xml:space="preserve">Fizinis ugdymas </w:t>
      </w:r>
      <w:r w:rsidR="00EE5109" w:rsidRPr="000A35D9">
        <w:rPr>
          <w:lang w:val="lt-LT"/>
        </w:rPr>
        <w:t>:</w:t>
      </w:r>
    </w:p>
    <w:p w:rsidR="005201D4" w:rsidRDefault="008D6E2C" w:rsidP="00EE5109">
      <w:pPr>
        <w:ind w:firstLine="851"/>
        <w:jc w:val="both"/>
        <w:rPr>
          <w:lang w:val="lt-LT"/>
        </w:rPr>
      </w:pPr>
      <w:r>
        <w:rPr>
          <w:lang w:val="lt-LT"/>
        </w:rPr>
        <w:t>39</w:t>
      </w:r>
      <w:r w:rsidR="00717D9D">
        <w:rPr>
          <w:lang w:val="lt-LT"/>
        </w:rPr>
        <w:t xml:space="preserve">.1. </w:t>
      </w:r>
      <w:r w:rsidR="00B77B53">
        <w:rPr>
          <w:lang w:val="lt-LT"/>
        </w:rPr>
        <w:t xml:space="preserve">6 </w:t>
      </w:r>
      <w:r w:rsidR="00EE5109">
        <w:rPr>
          <w:lang w:val="lt-LT"/>
        </w:rPr>
        <w:t xml:space="preserve"> klasei skiriama </w:t>
      </w:r>
      <w:r w:rsidR="00B77B53">
        <w:rPr>
          <w:lang w:val="lt-LT"/>
        </w:rPr>
        <w:t xml:space="preserve"> </w:t>
      </w:r>
      <w:r w:rsidR="00EE5109">
        <w:rPr>
          <w:lang w:val="lt-LT"/>
        </w:rPr>
        <w:t xml:space="preserve">3 savaitinės </w:t>
      </w:r>
      <w:r w:rsidR="00B77B53">
        <w:rPr>
          <w:lang w:val="lt-LT"/>
        </w:rPr>
        <w:t xml:space="preserve">fizinio ugdymo </w:t>
      </w:r>
      <w:r w:rsidR="00EE5109">
        <w:rPr>
          <w:lang w:val="lt-LT"/>
        </w:rPr>
        <w:t>pamokos</w:t>
      </w:r>
      <w:r w:rsidR="00717D9D">
        <w:rPr>
          <w:lang w:val="lt-LT"/>
        </w:rPr>
        <w:t>,</w:t>
      </w:r>
      <w:r w:rsidR="005201D4">
        <w:rPr>
          <w:lang w:val="lt-LT"/>
        </w:rPr>
        <w:t xml:space="preserve"> </w:t>
      </w:r>
      <w:r w:rsidR="005201D4" w:rsidRPr="00793B47">
        <w:rPr>
          <w:lang w:val="lt-LT"/>
        </w:rPr>
        <w:t>iš kurių  viena</w:t>
      </w:r>
      <w:r w:rsidR="00717D9D" w:rsidRPr="00793B47">
        <w:rPr>
          <w:lang w:val="lt-LT"/>
        </w:rPr>
        <w:t xml:space="preserve"> savaitinė  fizinio ugdymo pamoka skiriama šokiui</w:t>
      </w:r>
      <w:r w:rsidR="00793B47">
        <w:rPr>
          <w:lang w:val="lt-LT"/>
        </w:rPr>
        <w:t>;</w:t>
      </w:r>
    </w:p>
    <w:p w:rsidR="00EE5109" w:rsidRDefault="008D6E2C" w:rsidP="00EE5109">
      <w:pPr>
        <w:ind w:firstLine="851"/>
        <w:jc w:val="both"/>
        <w:rPr>
          <w:lang w:val="lt-LT"/>
        </w:rPr>
      </w:pPr>
      <w:r>
        <w:rPr>
          <w:lang w:val="lt-LT"/>
        </w:rPr>
        <w:t>39</w:t>
      </w:r>
      <w:r w:rsidR="00EE5109">
        <w:rPr>
          <w:lang w:val="lt-LT"/>
        </w:rPr>
        <w:t>.2</w:t>
      </w:r>
      <w:r w:rsidR="00EE5109" w:rsidRPr="00186C95">
        <w:rPr>
          <w:lang w:val="lt-LT"/>
        </w:rPr>
        <w:t>. specialiosios medicininės fizinio pajėgumo grupės mokiniai gali rinktis vieną iš siūlomų fizinio aktyvumo formų:</w:t>
      </w:r>
    </w:p>
    <w:p w:rsidR="00EE5109" w:rsidRDefault="008D6E2C" w:rsidP="00EE5109">
      <w:pPr>
        <w:ind w:firstLine="851"/>
        <w:jc w:val="both"/>
        <w:rPr>
          <w:lang w:val="lt-LT"/>
        </w:rPr>
      </w:pPr>
      <w:r>
        <w:rPr>
          <w:lang w:val="lt-LT"/>
        </w:rPr>
        <w:t>39</w:t>
      </w:r>
      <w:r w:rsidR="0072710E">
        <w:rPr>
          <w:lang w:val="lt-LT"/>
        </w:rPr>
        <w:t>.</w:t>
      </w:r>
      <w:r w:rsidR="00EE5109">
        <w:rPr>
          <w:lang w:val="lt-LT"/>
        </w:rPr>
        <w:t>2.1. specialiosios medicininės fizinio pajėgumo grupės mokiniai dalyvauja pamokose su pagrindine grupe, bet pratimai ir krūvis jiems skiriami pagal gydytojų rekomendacijas ir atsižvelgiant į savijautą;</w:t>
      </w:r>
    </w:p>
    <w:p w:rsidR="00EE5109" w:rsidRDefault="008D6E2C" w:rsidP="00EE5109">
      <w:pPr>
        <w:ind w:firstLine="851"/>
        <w:jc w:val="both"/>
        <w:rPr>
          <w:lang w:val="lt-LT"/>
        </w:rPr>
      </w:pPr>
      <w:r>
        <w:rPr>
          <w:lang w:val="lt-LT"/>
        </w:rPr>
        <w:t>39</w:t>
      </w:r>
      <w:r w:rsidR="003E00AD">
        <w:rPr>
          <w:lang w:val="lt-LT"/>
        </w:rPr>
        <w:t>.2.2</w:t>
      </w:r>
      <w:r w:rsidR="00EE5109">
        <w:rPr>
          <w:lang w:val="lt-LT"/>
        </w:rPr>
        <w:t>. parengiamosios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p>
    <w:p w:rsidR="00EE5109" w:rsidRDefault="008D6E2C" w:rsidP="00EE5109">
      <w:pPr>
        <w:ind w:firstLine="851"/>
        <w:jc w:val="both"/>
        <w:rPr>
          <w:lang w:val="lt-LT"/>
        </w:rPr>
      </w:pPr>
      <w:r>
        <w:rPr>
          <w:lang w:val="lt-LT"/>
        </w:rPr>
        <w:t>39</w:t>
      </w:r>
      <w:r w:rsidR="003E00AD">
        <w:rPr>
          <w:lang w:val="lt-LT"/>
        </w:rPr>
        <w:t>.2.3</w:t>
      </w:r>
      <w:r w:rsidR="00EE5109">
        <w:rPr>
          <w:lang w:val="lt-LT"/>
        </w:rPr>
        <w:t xml:space="preserve">. Mokykla mokiniams, atleistiems nuo </w:t>
      </w:r>
      <w:r w:rsidR="00D0012A">
        <w:rPr>
          <w:lang w:val="lt-LT"/>
        </w:rPr>
        <w:t xml:space="preserve"> fizinio ugdymo</w:t>
      </w:r>
      <w:r w:rsidR="00EE5109">
        <w:rPr>
          <w:lang w:val="lt-LT"/>
        </w:rPr>
        <w:t xml:space="preserve"> pamokų dėl sveikatos ir laikinai dėl ligos, siūlo kitą veiklą: stalo žaidimus, šaškes, šachmatus, konsultacijas, socialinę veiklą. </w:t>
      </w:r>
    </w:p>
    <w:p w:rsidR="00EE5109" w:rsidRPr="00FD09C2" w:rsidRDefault="008D6E2C" w:rsidP="00EE5109">
      <w:pPr>
        <w:ind w:firstLine="851"/>
        <w:jc w:val="both"/>
        <w:rPr>
          <w:lang w:val="lt-LT"/>
        </w:rPr>
      </w:pPr>
      <w:r>
        <w:rPr>
          <w:lang w:val="lt-LT"/>
        </w:rPr>
        <w:t>40</w:t>
      </w:r>
      <w:r w:rsidR="00EE5109" w:rsidRPr="00FD09C2">
        <w:rPr>
          <w:lang w:val="lt-LT"/>
        </w:rPr>
        <w:t>. Meninis ugdymas:</w:t>
      </w:r>
    </w:p>
    <w:p w:rsidR="00EE5109" w:rsidRDefault="008D6E2C" w:rsidP="00EE5109">
      <w:pPr>
        <w:ind w:firstLine="851"/>
        <w:jc w:val="both"/>
        <w:rPr>
          <w:lang w:val="lt-LT"/>
        </w:rPr>
      </w:pPr>
      <w:r>
        <w:rPr>
          <w:lang w:val="lt-LT"/>
        </w:rPr>
        <w:t>40</w:t>
      </w:r>
      <w:r w:rsidR="00B24527">
        <w:rPr>
          <w:lang w:val="lt-LT"/>
        </w:rPr>
        <w:t>.</w:t>
      </w:r>
      <w:r w:rsidR="00EE5109">
        <w:rPr>
          <w:lang w:val="lt-LT"/>
        </w:rPr>
        <w:t>1. Mokykloje mokoma privalomųjų meninio ugdymo srities dalykų: dailės ir muzikos;</w:t>
      </w:r>
    </w:p>
    <w:p w:rsidR="00EE5109" w:rsidRDefault="008D6E2C" w:rsidP="00EE5109">
      <w:pPr>
        <w:ind w:firstLine="851"/>
        <w:jc w:val="both"/>
        <w:rPr>
          <w:lang w:val="lt-LT"/>
        </w:rPr>
      </w:pPr>
      <w:r>
        <w:rPr>
          <w:lang w:val="lt-LT"/>
        </w:rPr>
        <w:t>40</w:t>
      </w:r>
      <w:r w:rsidR="00EE5109">
        <w:rPr>
          <w:lang w:val="lt-LT"/>
        </w:rPr>
        <w:t>.2. mokiniams sudarytos galimybės papildomai mokytis menų</w:t>
      </w:r>
      <w:r w:rsidR="00717D9D">
        <w:rPr>
          <w:lang w:val="lt-LT"/>
        </w:rPr>
        <w:t xml:space="preserve"> ir muzikos </w:t>
      </w:r>
      <w:r w:rsidR="00EE5109">
        <w:rPr>
          <w:lang w:val="lt-LT"/>
        </w:rPr>
        <w:t xml:space="preserve"> neformaliojo švietimo </w:t>
      </w:r>
      <w:proofErr w:type="spellStart"/>
      <w:r w:rsidR="00EE5109">
        <w:rPr>
          <w:lang w:val="lt-LT"/>
        </w:rPr>
        <w:t>užsiėmimuose</w:t>
      </w:r>
      <w:proofErr w:type="spellEnd"/>
      <w:r w:rsidR="00EE5109">
        <w:rPr>
          <w:lang w:val="lt-LT"/>
        </w:rPr>
        <w:t>.</w:t>
      </w:r>
    </w:p>
    <w:p w:rsidR="00EE5109" w:rsidRDefault="008D6E2C" w:rsidP="00EE5109">
      <w:pPr>
        <w:ind w:firstLine="851"/>
        <w:jc w:val="both"/>
        <w:rPr>
          <w:bCs/>
          <w:lang w:val="lt-LT" w:eastAsia="ar-SA"/>
        </w:rPr>
      </w:pPr>
      <w:r>
        <w:rPr>
          <w:bCs/>
          <w:lang w:val="lt-LT" w:eastAsia="ar-SA"/>
        </w:rPr>
        <w:t>41</w:t>
      </w:r>
      <w:r w:rsidR="00EE5109">
        <w:rPr>
          <w:bCs/>
          <w:lang w:val="lt-LT" w:eastAsia="ar-SA"/>
        </w:rPr>
        <w:t xml:space="preserve">. </w:t>
      </w:r>
      <w:r w:rsidR="00D100B1">
        <w:rPr>
          <w:bCs/>
          <w:lang w:val="lt-LT" w:eastAsia="ar-SA"/>
        </w:rPr>
        <w:t xml:space="preserve">Minimalus pamokų skaičius </w:t>
      </w:r>
      <w:r w:rsidR="00EE5109">
        <w:rPr>
          <w:bCs/>
          <w:lang w:val="lt-LT" w:eastAsia="ar-SA"/>
        </w:rPr>
        <w:t>Pagrindinio ugdymo programai gru</w:t>
      </w:r>
      <w:r w:rsidR="00D100B1">
        <w:rPr>
          <w:bCs/>
          <w:lang w:val="lt-LT" w:eastAsia="ar-SA"/>
        </w:rPr>
        <w:t>pinio mokymosi forma kasdieniu mokymo proceso organizavimo būdu per vienerius mokslo metus:</w:t>
      </w:r>
    </w:p>
    <w:p w:rsidR="00FD09C2" w:rsidRDefault="00FD09C2" w:rsidP="00EE5109">
      <w:pPr>
        <w:ind w:firstLine="851"/>
        <w:jc w:val="both"/>
        <w:rPr>
          <w:bCs/>
          <w:lang w:val="lt-LT" w:eastAsia="ar-SA"/>
        </w:rPr>
      </w:pPr>
    </w:p>
    <w:p w:rsidR="00FD09C2" w:rsidRDefault="00FD09C2" w:rsidP="00EE5109">
      <w:pPr>
        <w:ind w:firstLine="851"/>
        <w:jc w:val="both"/>
        <w:rPr>
          <w:bCs/>
          <w:lang w:val="lt-LT" w:eastAsia="ar-SA"/>
        </w:rPr>
      </w:pPr>
    </w:p>
    <w:tbl>
      <w:tblPr>
        <w:tblpPr w:leftFromText="180" w:rightFromText="180" w:bottomFromText="200" w:vertAnchor="text" w:horzAnchor="margin" w:tblpXSpec="right" w:tblpY="230"/>
        <w:tblW w:w="107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670"/>
        <w:gridCol w:w="1150"/>
        <w:gridCol w:w="850"/>
        <w:gridCol w:w="1134"/>
        <w:gridCol w:w="1131"/>
        <w:gridCol w:w="1349"/>
        <w:gridCol w:w="1474"/>
      </w:tblGrid>
      <w:tr w:rsidR="00FF66F2" w:rsidTr="00F309D4">
        <w:trPr>
          <w:trHeight w:val="253"/>
        </w:trPr>
        <w:tc>
          <w:tcPr>
            <w:tcW w:w="3670" w:type="dxa"/>
            <w:vMerge w:val="restart"/>
            <w:tcBorders>
              <w:top w:val="single" w:sz="12" w:space="0" w:color="auto"/>
              <w:left w:val="single" w:sz="12" w:space="0" w:color="auto"/>
              <w:bottom w:val="single" w:sz="12" w:space="0" w:color="auto"/>
              <w:right w:val="single" w:sz="12" w:space="0" w:color="auto"/>
            </w:tcBorders>
            <w:vAlign w:val="center"/>
            <w:hideMark/>
          </w:tcPr>
          <w:p w:rsidR="00FF66F2" w:rsidRDefault="00FF66F2" w:rsidP="00C04B15">
            <w:pPr>
              <w:spacing w:line="276" w:lineRule="auto"/>
              <w:ind w:firstLine="851"/>
              <w:jc w:val="center"/>
              <w:rPr>
                <w:b/>
                <w:caps/>
                <w:sz w:val="20"/>
                <w:lang w:val="lt-LT" w:eastAsia="lt-LT"/>
              </w:rPr>
            </w:pPr>
            <w:r>
              <w:rPr>
                <w:b/>
                <w:caps/>
                <w:sz w:val="20"/>
                <w:lang w:val="lt-LT" w:eastAsia="lt-LT"/>
              </w:rPr>
              <w:t>Dalykai</w:t>
            </w:r>
          </w:p>
        </w:tc>
        <w:tc>
          <w:tcPr>
            <w:tcW w:w="7088" w:type="dxa"/>
            <w:gridSpan w:val="6"/>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851"/>
              <w:jc w:val="center"/>
              <w:rPr>
                <w:b/>
                <w:caps/>
                <w:sz w:val="20"/>
                <w:lang w:val="lt-LT" w:eastAsia="lt-LT"/>
              </w:rPr>
            </w:pPr>
            <w:r>
              <w:rPr>
                <w:b/>
                <w:caps/>
                <w:sz w:val="20"/>
                <w:lang w:val="lt-LT" w:eastAsia="lt-LT"/>
              </w:rPr>
              <w:t xml:space="preserve">klasė </w:t>
            </w:r>
          </w:p>
        </w:tc>
      </w:tr>
      <w:tr w:rsidR="00FF66F2" w:rsidTr="00F309D4">
        <w:trPr>
          <w:cantSplit/>
          <w:trHeight w:val="259"/>
        </w:trPr>
        <w:tc>
          <w:tcPr>
            <w:tcW w:w="3670" w:type="dxa"/>
            <w:vMerge/>
            <w:tcBorders>
              <w:top w:val="single" w:sz="12" w:space="0" w:color="auto"/>
              <w:left w:val="single" w:sz="12" w:space="0" w:color="auto"/>
              <w:bottom w:val="single" w:sz="12" w:space="0" w:color="auto"/>
              <w:right w:val="single" w:sz="12" w:space="0" w:color="auto"/>
            </w:tcBorders>
            <w:vAlign w:val="center"/>
            <w:hideMark/>
          </w:tcPr>
          <w:p w:rsidR="00FF66F2" w:rsidRDefault="00FF66F2" w:rsidP="00C04B15">
            <w:pPr>
              <w:spacing w:line="276" w:lineRule="auto"/>
              <w:rPr>
                <w:b/>
                <w:caps/>
                <w:sz w:val="20"/>
                <w:lang w:val="lt-LT" w:eastAsia="lt-LT"/>
              </w:rPr>
            </w:pPr>
          </w:p>
        </w:tc>
        <w:tc>
          <w:tcPr>
            <w:tcW w:w="1150" w:type="dxa"/>
            <w:tcBorders>
              <w:top w:val="single" w:sz="6" w:space="0" w:color="000000"/>
              <w:left w:val="single" w:sz="12" w:space="0" w:color="auto"/>
              <w:bottom w:val="single" w:sz="12" w:space="0" w:color="auto"/>
              <w:right w:val="single" w:sz="4" w:space="0" w:color="auto"/>
            </w:tcBorders>
            <w:hideMark/>
          </w:tcPr>
          <w:p w:rsidR="00FF66F2" w:rsidRDefault="00FF66F2" w:rsidP="00C04B15">
            <w:pPr>
              <w:spacing w:line="276" w:lineRule="auto"/>
              <w:jc w:val="both"/>
              <w:rPr>
                <w:b/>
                <w:sz w:val="20"/>
                <w:lang w:val="lt-LT" w:eastAsia="lt-LT"/>
              </w:rPr>
            </w:pPr>
            <w:r>
              <w:rPr>
                <w:b/>
                <w:sz w:val="20"/>
                <w:lang w:val="lt-LT" w:eastAsia="lt-LT"/>
              </w:rPr>
              <w:t xml:space="preserve"> 6 kl.</w:t>
            </w:r>
          </w:p>
        </w:tc>
        <w:tc>
          <w:tcPr>
            <w:tcW w:w="850" w:type="dxa"/>
            <w:tcBorders>
              <w:top w:val="single" w:sz="6" w:space="0" w:color="000000"/>
              <w:left w:val="single" w:sz="4" w:space="0" w:color="auto"/>
              <w:bottom w:val="single" w:sz="12" w:space="0" w:color="auto"/>
              <w:right w:val="single" w:sz="4" w:space="0" w:color="auto"/>
            </w:tcBorders>
            <w:hideMark/>
          </w:tcPr>
          <w:p w:rsidR="00FF66F2" w:rsidRDefault="00FF66F2" w:rsidP="00C04B15">
            <w:pPr>
              <w:spacing w:line="276" w:lineRule="auto"/>
              <w:jc w:val="both"/>
              <w:rPr>
                <w:b/>
                <w:sz w:val="20"/>
                <w:lang w:val="lt-LT" w:eastAsia="lt-LT"/>
              </w:rPr>
            </w:pPr>
            <w:r>
              <w:rPr>
                <w:b/>
                <w:sz w:val="20"/>
                <w:lang w:val="lt-LT" w:eastAsia="lt-LT"/>
              </w:rPr>
              <w:t xml:space="preserve">7 </w:t>
            </w:r>
            <w:proofErr w:type="spellStart"/>
            <w:r>
              <w:rPr>
                <w:b/>
                <w:sz w:val="20"/>
                <w:lang w:val="lt-LT" w:eastAsia="lt-LT"/>
              </w:rPr>
              <w:t>kl</w:t>
            </w:r>
            <w:proofErr w:type="spellEnd"/>
          </w:p>
        </w:tc>
        <w:tc>
          <w:tcPr>
            <w:tcW w:w="1134" w:type="dxa"/>
            <w:tcBorders>
              <w:top w:val="single" w:sz="6" w:space="0" w:color="000000"/>
              <w:left w:val="single" w:sz="4" w:space="0" w:color="auto"/>
              <w:bottom w:val="single" w:sz="12" w:space="0" w:color="auto"/>
              <w:right w:val="single" w:sz="4" w:space="0" w:color="auto"/>
            </w:tcBorders>
            <w:hideMark/>
          </w:tcPr>
          <w:p w:rsidR="00FF66F2" w:rsidRDefault="00FF66F2" w:rsidP="00C04B15">
            <w:pPr>
              <w:spacing w:line="276" w:lineRule="auto"/>
              <w:jc w:val="center"/>
              <w:rPr>
                <w:b/>
                <w:sz w:val="20"/>
                <w:lang w:val="lt-LT" w:eastAsia="lt-LT"/>
              </w:rPr>
            </w:pPr>
            <w:r>
              <w:rPr>
                <w:b/>
                <w:sz w:val="20"/>
                <w:lang w:val="lt-LT" w:eastAsia="lt-LT"/>
              </w:rPr>
              <w:t>8 kl.</w:t>
            </w:r>
          </w:p>
        </w:tc>
        <w:tc>
          <w:tcPr>
            <w:tcW w:w="1131" w:type="dxa"/>
            <w:tcBorders>
              <w:top w:val="single" w:sz="6" w:space="0" w:color="000000"/>
              <w:left w:val="single" w:sz="4" w:space="0" w:color="auto"/>
              <w:bottom w:val="single" w:sz="12" w:space="0" w:color="auto"/>
              <w:right w:val="single" w:sz="4" w:space="0" w:color="auto"/>
            </w:tcBorders>
            <w:hideMark/>
          </w:tcPr>
          <w:p w:rsidR="00FF66F2" w:rsidRDefault="00FF66F2" w:rsidP="00C04B15">
            <w:pPr>
              <w:spacing w:line="276" w:lineRule="auto"/>
              <w:jc w:val="both"/>
              <w:rPr>
                <w:b/>
                <w:sz w:val="20"/>
                <w:lang w:val="lt-LT" w:eastAsia="lt-LT"/>
              </w:rPr>
            </w:pPr>
            <w:r>
              <w:rPr>
                <w:rFonts w:eastAsia="Calibri"/>
                <w:b/>
                <w:sz w:val="16"/>
                <w:szCs w:val="16"/>
                <w:lang w:val="lt-LT" w:eastAsia="lt-LT"/>
              </w:rPr>
              <w:t>7-8 kl.</w:t>
            </w:r>
          </w:p>
        </w:tc>
        <w:tc>
          <w:tcPr>
            <w:tcW w:w="1349" w:type="dxa"/>
            <w:tcBorders>
              <w:top w:val="single" w:sz="6" w:space="0" w:color="000000"/>
              <w:left w:val="single" w:sz="4" w:space="0" w:color="auto"/>
              <w:bottom w:val="single" w:sz="12" w:space="0" w:color="auto"/>
              <w:right w:val="single" w:sz="4" w:space="0" w:color="auto"/>
            </w:tcBorders>
            <w:hideMark/>
          </w:tcPr>
          <w:p w:rsidR="00FF66F2" w:rsidRDefault="00FF66F2" w:rsidP="00C04B15">
            <w:pPr>
              <w:spacing w:line="276" w:lineRule="auto"/>
              <w:rPr>
                <w:rFonts w:eastAsia="Calibri"/>
                <w:b/>
                <w:sz w:val="16"/>
                <w:szCs w:val="16"/>
                <w:lang w:val="lt-LT" w:eastAsia="lt-LT"/>
              </w:rPr>
            </w:pPr>
            <w:r>
              <w:rPr>
                <w:rFonts w:eastAsia="Calibri"/>
                <w:b/>
                <w:sz w:val="16"/>
                <w:szCs w:val="16"/>
                <w:lang w:val="lt-LT" w:eastAsia="lt-LT"/>
              </w:rPr>
              <w:t>6-7-8 kl.</w:t>
            </w:r>
          </w:p>
        </w:tc>
        <w:tc>
          <w:tcPr>
            <w:tcW w:w="1474" w:type="dxa"/>
            <w:tcBorders>
              <w:top w:val="single" w:sz="6" w:space="0" w:color="000000"/>
              <w:left w:val="single" w:sz="4" w:space="0" w:color="auto"/>
              <w:bottom w:val="single" w:sz="12" w:space="0" w:color="auto"/>
              <w:right w:val="single" w:sz="12" w:space="0" w:color="auto"/>
            </w:tcBorders>
            <w:hideMark/>
          </w:tcPr>
          <w:p w:rsidR="00FF66F2" w:rsidRDefault="00FF66F2" w:rsidP="00C04B15">
            <w:pPr>
              <w:spacing w:line="276" w:lineRule="auto"/>
              <w:rPr>
                <w:sz w:val="16"/>
                <w:szCs w:val="16"/>
                <w:lang w:val="lt-LT" w:eastAsia="lt-LT"/>
              </w:rPr>
            </w:pPr>
            <w:r>
              <w:rPr>
                <w:rFonts w:eastAsia="Calibri"/>
                <w:b/>
                <w:sz w:val="16"/>
                <w:szCs w:val="16"/>
                <w:lang w:val="lt-LT" w:eastAsia="lt-LT"/>
              </w:rPr>
              <w:t>Viso pamokų 6-8 klasėse</w:t>
            </w:r>
          </w:p>
        </w:tc>
      </w:tr>
      <w:tr w:rsidR="00FF66F2" w:rsidTr="00F309D4">
        <w:trPr>
          <w:trHeight w:val="350"/>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b/>
                <w:sz w:val="20"/>
                <w:lang w:val="lt-LT" w:eastAsia="lt-LT"/>
              </w:rPr>
            </w:pPr>
            <w:r>
              <w:rPr>
                <w:sz w:val="20"/>
                <w:lang w:val="lt-LT" w:eastAsia="lt-LT"/>
              </w:rPr>
              <w:t>Dorinis ugdymas (tikyba)</w:t>
            </w:r>
          </w:p>
        </w:tc>
        <w:tc>
          <w:tcPr>
            <w:tcW w:w="1150" w:type="dxa"/>
            <w:tcBorders>
              <w:top w:val="single" w:sz="12" w:space="0" w:color="auto"/>
              <w:left w:val="single" w:sz="12"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850" w:type="dxa"/>
            <w:tcBorders>
              <w:top w:val="single" w:sz="12" w:space="0" w:color="auto"/>
              <w:left w:val="single" w:sz="6" w:space="0" w:color="000000"/>
              <w:bottom w:val="single" w:sz="12" w:space="0" w:color="auto"/>
              <w:right w:val="single" w:sz="4" w:space="0" w:color="auto"/>
            </w:tcBorders>
          </w:tcPr>
          <w:p w:rsidR="00FF66F2" w:rsidRDefault="00FF66F2" w:rsidP="00C04B15">
            <w:pPr>
              <w:spacing w:line="276" w:lineRule="auto"/>
              <w:jc w:val="center"/>
              <w:rPr>
                <w:rFonts w:eastAsiaTheme="minorHAnsi"/>
                <w:lang w:val="lt-LT"/>
              </w:rPr>
            </w:pPr>
          </w:p>
        </w:tc>
        <w:tc>
          <w:tcPr>
            <w:tcW w:w="1134" w:type="dxa"/>
            <w:tcBorders>
              <w:top w:val="single" w:sz="12" w:space="0" w:color="auto"/>
              <w:left w:val="single" w:sz="4"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12" w:space="0" w:color="auto"/>
              <w:left w:val="single" w:sz="6" w:space="0" w:color="000000"/>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4"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183"/>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b/>
                <w:sz w:val="20"/>
                <w:lang w:val="lt-LT" w:eastAsia="lt-LT"/>
              </w:rPr>
            </w:pPr>
            <w:r>
              <w:rPr>
                <w:b/>
                <w:sz w:val="20"/>
                <w:lang w:val="lt-LT" w:eastAsia="lt-LT"/>
              </w:rPr>
              <w:t xml:space="preserve">Kalbos </w:t>
            </w:r>
          </w:p>
        </w:tc>
        <w:tc>
          <w:tcPr>
            <w:tcW w:w="7088" w:type="dxa"/>
            <w:gridSpan w:val="6"/>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p>
        </w:tc>
      </w:tr>
      <w:tr w:rsidR="00FF66F2" w:rsidTr="00F309D4">
        <w:trPr>
          <w:trHeight w:val="331"/>
        </w:trPr>
        <w:tc>
          <w:tcPr>
            <w:tcW w:w="3670" w:type="dxa"/>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Lietuvių kalba</w:t>
            </w:r>
          </w:p>
        </w:tc>
        <w:tc>
          <w:tcPr>
            <w:tcW w:w="1150" w:type="dxa"/>
            <w:tcBorders>
              <w:top w:val="single" w:sz="12" w:space="0" w:color="auto"/>
              <w:left w:val="single" w:sz="12"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5</w:t>
            </w:r>
          </w:p>
        </w:tc>
        <w:tc>
          <w:tcPr>
            <w:tcW w:w="850" w:type="dxa"/>
            <w:tcBorders>
              <w:top w:val="single" w:sz="12" w:space="0" w:color="auto"/>
              <w:left w:val="single" w:sz="6" w:space="0" w:color="000000"/>
              <w:bottom w:val="single" w:sz="6" w:space="0" w:color="000000"/>
              <w:right w:val="single" w:sz="4" w:space="0" w:color="auto"/>
            </w:tcBorders>
          </w:tcPr>
          <w:p w:rsidR="00FF66F2" w:rsidRDefault="00FF66F2" w:rsidP="00C04B15">
            <w:pPr>
              <w:spacing w:line="276" w:lineRule="auto"/>
              <w:jc w:val="center"/>
              <w:rPr>
                <w:rFonts w:eastAsiaTheme="minorHAnsi"/>
                <w:sz w:val="20"/>
                <w:szCs w:val="20"/>
                <w:lang w:val="lt-LT"/>
              </w:rPr>
            </w:pPr>
            <w:r>
              <w:rPr>
                <w:rFonts w:eastAsiaTheme="minorHAnsi"/>
                <w:sz w:val="20"/>
                <w:szCs w:val="20"/>
                <w:lang w:val="lt-LT"/>
              </w:rPr>
              <w:t>2</w:t>
            </w:r>
          </w:p>
        </w:tc>
        <w:tc>
          <w:tcPr>
            <w:tcW w:w="1134" w:type="dxa"/>
            <w:tcBorders>
              <w:top w:val="single" w:sz="12" w:space="0" w:color="auto"/>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131"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3</w:t>
            </w:r>
          </w:p>
        </w:tc>
        <w:tc>
          <w:tcPr>
            <w:tcW w:w="1349"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12</w:t>
            </w:r>
          </w:p>
        </w:tc>
      </w:tr>
      <w:tr w:rsidR="00FF66F2" w:rsidTr="00F309D4">
        <w:trPr>
          <w:trHeight w:val="278"/>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Anglų kalba (1-oji užsienio)</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3</w:t>
            </w:r>
          </w:p>
        </w:tc>
        <w:tc>
          <w:tcPr>
            <w:tcW w:w="850"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rFonts w:eastAsiaTheme="minorHAnsi"/>
                <w:sz w:val="20"/>
                <w:szCs w:val="20"/>
                <w:lang w:val="lt-LT"/>
              </w:rPr>
            </w:pPr>
            <w:r>
              <w:rPr>
                <w:rFonts w:eastAsiaTheme="minorHAnsi"/>
                <w:sz w:val="20"/>
                <w:szCs w:val="20"/>
                <w:lang w:val="lt-LT"/>
              </w:rPr>
              <w:t>1</w:t>
            </w:r>
          </w:p>
        </w:tc>
        <w:tc>
          <w:tcPr>
            <w:tcW w:w="1134"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131"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7</w:t>
            </w:r>
          </w:p>
        </w:tc>
      </w:tr>
      <w:tr w:rsidR="00FF66F2" w:rsidTr="00F309D4">
        <w:trPr>
          <w:trHeight w:val="317"/>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Rusų kalba (2-oji užsienio)</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850"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sz w:val="20"/>
                <w:szCs w:val="20"/>
                <w:lang w:val="lt-LT" w:eastAsia="lt-LT"/>
              </w:rPr>
            </w:pPr>
          </w:p>
        </w:tc>
        <w:tc>
          <w:tcPr>
            <w:tcW w:w="1134" w:type="dxa"/>
            <w:tcBorders>
              <w:top w:val="single" w:sz="6" w:space="0" w:color="000000"/>
              <w:left w:val="single" w:sz="4"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317"/>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b/>
                <w:sz w:val="20"/>
                <w:lang w:val="lt-LT" w:eastAsia="lt-LT"/>
              </w:rPr>
            </w:pPr>
            <w:r>
              <w:rPr>
                <w:b/>
                <w:sz w:val="20"/>
                <w:lang w:val="lt-LT" w:eastAsia="lt-LT"/>
              </w:rPr>
              <w:t xml:space="preserve">Matematika ir informacinės technologijos </w:t>
            </w:r>
          </w:p>
        </w:tc>
        <w:tc>
          <w:tcPr>
            <w:tcW w:w="7088" w:type="dxa"/>
            <w:gridSpan w:val="6"/>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center"/>
              <w:rPr>
                <w:sz w:val="20"/>
                <w:szCs w:val="20"/>
                <w:lang w:val="lt-LT" w:eastAsia="lt-LT"/>
              </w:rPr>
            </w:pPr>
          </w:p>
        </w:tc>
      </w:tr>
      <w:tr w:rsidR="00FF66F2" w:rsidTr="00F309D4">
        <w:trPr>
          <w:trHeight w:val="283"/>
        </w:trPr>
        <w:tc>
          <w:tcPr>
            <w:tcW w:w="3670" w:type="dxa"/>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Matematika</w:t>
            </w:r>
          </w:p>
        </w:tc>
        <w:tc>
          <w:tcPr>
            <w:tcW w:w="1150" w:type="dxa"/>
            <w:tcBorders>
              <w:top w:val="single" w:sz="12" w:space="0" w:color="auto"/>
              <w:left w:val="single" w:sz="12"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4</w:t>
            </w:r>
          </w:p>
        </w:tc>
        <w:tc>
          <w:tcPr>
            <w:tcW w:w="850"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sz w:val="20"/>
                <w:szCs w:val="20"/>
                <w:lang w:val="lt-LT"/>
              </w:rPr>
            </w:pPr>
            <w:r>
              <w:rPr>
                <w:rFonts w:eastAsiaTheme="minorHAnsi"/>
                <w:sz w:val="20"/>
                <w:szCs w:val="20"/>
                <w:lang w:val="lt-LT"/>
              </w:rPr>
              <w:t>2</w:t>
            </w:r>
          </w:p>
        </w:tc>
        <w:tc>
          <w:tcPr>
            <w:tcW w:w="1134" w:type="dxa"/>
            <w:tcBorders>
              <w:top w:val="single" w:sz="12" w:space="0" w:color="auto"/>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r>
              <w:rPr>
                <w:sz w:val="20"/>
                <w:lang w:val="lt-LT" w:eastAsia="lt-LT"/>
              </w:rPr>
              <w:t>2</w:t>
            </w:r>
          </w:p>
        </w:tc>
        <w:tc>
          <w:tcPr>
            <w:tcW w:w="1131" w:type="dxa"/>
            <w:tcBorders>
              <w:top w:val="single" w:sz="12" w:space="0" w:color="auto"/>
              <w:left w:val="single" w:sz="4" w:space="0" w:color="auto"/>
              <w:bottom w:val="single" w:sz="6" w:space="0" w:color="000000"/>
              <w:right w:val="single" w:sz="4" w:space="0" w:color="auto"/>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12" w:space="0" w:color="auto"/>
              <w:left w:val="single" w:sz="4" w:space="0" w:color="auto"/>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4" w:space="0" w:color="auto"/>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10</w:t>
            </w:r>
          </w:p>
        </w:tc>
      </w:tr>
      <w:tr w:rsidR="00FF66F2" w:rsidTr="00F309D4">
        <w:trPr>
          <w:trHeight w:val="216"/>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Informacinės technologijos</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rFonts w:eastAsiaTheme="minorHAnsi"/>
                <w:lang w:val="lt-LT"/>
              </w:rPr>
            </w:pPr>
            <w:r>
              <w:rPr>
                <w:rFonts w:eastAsiaTheme="minorHAnsi"/>
                <w:lang w:val="lt-LT"/>
              </w:rPr>
              <w:t>1</w:t>
            </w:r>
          </w:p>
        </w:tc>
        <w:tc>
          <w:tcPr>
            <w:tcW w:w="850"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rFonts w:eastAsiaTheme="minorHAnsi"/>
                <w:sz w:val="20"/>
                <w:szCs w:val="20"/>
                <w:lang w:val="lt-LT"/>
              </w:rPr>
            </w:pPr>
          </w:p>
        </w:tc>
        <w:tc>
          <w:tcPr>
            <w:tcW w:w="1134"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6" w:space="0" w:color="000000"/>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4"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6"/>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b/>
                <w:sz w:val="20"/>
                <w:lang w:val="lt-LT" w:eastAsia="lt-LT"/>
              </w:rPr>
            </w:pPr>
            <w:r>
              <w:rPr>
                <w:b/>
                <w:sz w:val="20"/>
                <w:lang w:val="lt-LT" w:eastAsia="lt-LT"/>
              </w:rPr>
              <w:t xml:space="preserve">Gamtamokslinis ugdymas </w:t>
            </w:r>
          </w:p>
        </w:tc>
        <w:tc>
          <w:tcPr>
            <w:tcW w:w="7088" w:type="dxa"/>
            <w:gridSpan w:val="6"/>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p>
        </w:tc>
      </w:tr>
      <w:tr w:rsidR="00FF66F2" w:rsidTr="00F309D4">
        <w:trPr>
          <w:trHeight w:val="217"/>
        </w:trPr>
        <w:tc>
          <w:tcPr>
            <w:tcW w:w="3670" w:type="dxa"/>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Gamta ir žmogus</w:t>
            </w:r>
          </w:p>
        </w:tc>
        <w:tc>
          <w:tcPr>
            <w:tcW w:w="1150" w:type="dxa"/>
            <w:tcBorders>
              <w:top w:val="single" w:sz="12" w:space="0" w:color="auto"/>
              <w:left w:val="single" w:sz="12" w:space="0" w:color="auto"/>
              <w:bottom w:val="single" w:sz="6" w:space="0" w:color="000000"/>
              <w:right w:val="single" w:sz="6" w:space="0" w:color="000000"/>
            </w:tcBorders>
          </w:tcPr>
          <w:p w:rsidR="00FF66F2" w:rsidRDefault="00FF66F2" w:rsidP="00C04B15">
            <w:pPr>
              <w:spacing w:line="276" w:lineRule="auto"/>
              <w:jc w:val="center"/>
              <w:rPr>
                <w:rFonts w:eastAsiaTheme="minorHAnsi"/>
                <w:sz w:val="22"/>
                <w:szCs w:val="22"/>
                <w:lang w:val="lt-LT"/>
              </w:rPr>
            </w:pPr>
            <w:r>
              <w:rPr>
                <w:rFonts w:eastAsiaTheme="minorHAnsi"/>
                <w:sz w:val="22"/>
                <w:szCs w:val="22"/>
                <w:lang w:val="lt-LT"/>
              </w:rPr>
              <w:t>2</w:t>
            </w:r>
          </w:p>
        </w:tc>
        <w:tc>
          <w:tcPr>
            <w:tcW w:w="850"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sz w:val="22"/>
                <w:szCs w:val="22"/>
                <w:lang w:val="lt-LT"/>
              </w:rPr>
            </w:pPr>
          </w:p>
        </w:tc>
        <w:tc>
          <w:tcPr>
            <w:tcW w:w="1134" w:type="dxa"/>
            <w:tcBorders>
              <w:top w:val="single" w:sz="12" w:space="0" w:color="auto"/>
              <w:left w:val="single" w:sz="6" w:space="0" w:color="000000"/>
              <w:bottom w:val="single" w:sz="6" w:space="0" w:color="000000"/>
              <w:right w:val="single" w:sz="4" w:space="0" w:color="auto"/>
            </w:tcBorders>
          </w:tcPr>
          <w:p w:rsidR="00FF66F2" w:rsidRDefault="00FF66F2" w:rsidP="00C04B15">
            <w:pPr>
              <w:spacing w:line="276" w:lineRule="auto"/>
              <w:jc w:val="center"/>
              <w:rPr>
                <w:rFonts w:eastAsiaTheme="minorHAnsi"/>
                <w:lang w:val="lt-LT"/>
              </w:rPr>
            </w:pPr>
          </w:p>
        </w:tc>
        <w:tc>
          <w:tcPr>
            <w:tcW w:w="1131" w:type="dxa"/>
            <w:tcBorders>
              <w:top w:val="single" w:sz="12" w:space="0" w:color="auto"/>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349"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Biologija</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r>
              <w:rPr>
                <w:sz w:val="22"/>
                <w:szCs w:val="22"/>
                <w:lang w:val="lt-LT" w:eastAsia="lt-LT"/>
              </w:rPr>
              <w:t>1</w:t>
            </w: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Chemija</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r>
              <w:rPr>
                <w:sz w:val="20"/>
                <w:lang w:val="lt-LT" w:eastAsia="lt-LT"/>
              </w:rPr>
              <w:t>2</w:t>
            </w:r>
          </w:p>
        </w:tc>
        <w:tc>
          <w:tcPr>
            <w:tcW w:w="1131" w:type="dxa"/>
            <w:tcBorders>
              <w:top w:val="single" w:sz="6" w:space="0" w:color="000000"/>
              <w:left w:val="single" w:sz="4" w:space="0" w:color="auto"/>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349" w:type="dxa"/>
            <w:tcBorders>
              <w:top w:val="single" w:sz="6" w:space="0" w:color="000000"/>
              <w:left w:val="single" w:sz="4" w:space="0" w:color="auto"/>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4" w:space="0" w:color="auto"/>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Fizika</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sz w:val="22"/>
                <w:szCs w:val="22"/>
                <w:lang w:val="lt-LT" w:eastAsia="lt-LT"/>
              </w:rPr>
            </w:pPr>
          </w:p>
        </w:tc>
        <w:tc>
          <w:tcPr>
            <w:tcW w:w="850"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2"/>
                <w:szCs w:val="22"/>
                <w:lang w:val="lt-LT" w:eastAsia="lt-LT"/>
              </w:rPr>
            </w:pPr>
          </w:p>
        </w:tc>
        <w:tc>
          <w:tcPr>
            <w:tcW w:w="1134"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1</w:t>
            </w:r>
          </w:p>
        </w:tc>
        <w:tc>
          <w:tcPr>
            <w:tcW w:w="1131" w:type="dxa"/>
            <w:tcBorders>
              <w:top w:val="single" w:sz="6" w:space="0" w:color="000000"/>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6" w:space="0" w:color="000000"/>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4"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b/>
                <w:sz w:val="20"/>
                <w:lang w:val="lt-LT" w:eastAsia="lt-LT"/>
              </w:rPr>
            </w:pPr>
            <w:r>
              <w:rPr>
                <w:b/>
                <w:sz w:val="20"/>
                <w:lang w:val="lt-LT" w:eastAsia="lt-LT"/>
              </w:rPr>
              <w:t xml:space="preserve">Socialinis ugdymas </w:t>
            </w:r>
          </w:p>
        </w:tc>
        <w:tc>
          <w:tcPr>
            <w:tcW w:w="7088" w:type="dxa"/>
            <w:gridSpan w:val="6"/>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center"/>
              <w:rPr>
                <w:sz w:val="22"/>
                <w:szCs w:val="22"/>
                <w:lang w:val="lt-LT" w:eastAsia="lt-LT"/>
              </w:rPr>
            </w:pPr>
          </w:p>
        </w:tc>
      </w:tr>
      <w:tr w:rsidR="00FF66F2" w:rsidTr="00F309D4">
        <w:trPr>
          <w:trHeight w:val="217"/>
        </w:trPr>
        <w:tc>
          <w:tcPr>
            <w:tcW w:w="3670" w:type="dxa"/>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Istorija</w:t>
            </w:r>
          </w:p>
        </w:tc>
        <w:tc>
          <w:tcPr>
            <w:tcW w:w="1150" w:type="dxa"/>
            <w:tcBorders>
              <w:top w:val="single" w:sz="12" w:space="0" w:color="auto"/>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r>
              <w:rPr>
                <w:sz w:val="22"/>
                <w:szCs w:val="22"/>
                <w:lang w:val="lt-LT" w:eastAsia="lt-LT"/>
              </w:rPr>
              <w:t>2</w:t>
            </w:r>
          </w:p>
        </w:tc>
        <w:tc>
          <w:tcPr>
            <w:tcW w:w="850"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sz w:val="22"/>
                <w:szCs w:val="22"/>
                <w:lang w:val="lt-LT"/>
              </w:rPr>
            </w:pPr>
          </w:p>
        </w:tc>
        <w:tc>
          <w:tcPr>
            <w:tcW w:w="1134" w:type="dxa"/>
            <w:tcBorders>
              <w:top w:val="single" w:sz="12" w:space="0" w:color="auto"/>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216"/>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rPr>
                <w:sz w:val="20"/>
                <w:lang w:val="lt-LT" w:eastAsia="lt-LT"/>
              </w:rPr>
            </w:pPr>
            <w:r>
              <w:rPr>
                <w:sz w:val="20"/>
                <w:lang w:val="lt-LT" w:eastAsia="lt-LT"/>
              </w:rPr>
              <w:t>Socialinė-pilietinė veikla</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10</w:t>
            </w:r>
          </w:p>
        </w:tc>
        <w:tc>
          <w:tcPr>
            <w:tcW w:w="1474" w:type="dxa"/>
            <w:tcBorders>
              <w:top w:val="single" w:sz="6" w:space="0" w:color="000000"/>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10</w:t>
            </w:r>
          </w:p>
        </w:tc>
      </w:tr>
      <w:tr w:rsidR="00FF66F2" w:rsidTr="00F309D4">
        <w:trPr>
          <w:trHeight w:val="178"/>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Geografija</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r>
              <w:rPr>
                <w:sz w:val="22"/>
                <w:szCs w:val="22"/>
                <w:lang w:val="lt-LT" w:eastAsia="lt-LT"/>
              </w:rPr>
              <w:t>2</w:t>
            </w: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217"/>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Dailė</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2"/>
                <w:szCs w:val="22"/>
                <w:lang w:val="lt-LT" w:eastAsia="lt-LT"/>
              </w:rPr>
            </w:pPr>
            <w:r>
              <w:rPr>
                <w:sz w:val="22"/>
                <w:szCs w:val="22"/>
                <w:lang w:val="lt-LT" w:eastAsia="lt-LT"/>
              </w:rPr>
              <w:t>1</w:t>
            </w: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sz w:val="22"/>
                <w:szCs w:val="22"/>
                <w:lang w:val="lt-LT"/>
              </w:rPr>
            </w:pP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6" w:space="0" w:color="000000"/>
              <w:right w:val="double" w:sz="6" w:space="0" w:color="000000"/>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Muzika</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sz w:val="22"/>
                <w:szCs w:val="22"/>
                <w:lang w:val="lt-LT" w:eastAsia="lt-LT"/>
              </w:rPr>
            </w:pPr>
            <w:r>
              <w:rPr>
                <w:sz w:val="22"/>
                <w:szCs w:val="22"/>
                <w:lang w:val="lt-LT" w:eastAsia="lt-LT"/>
              </w:rPr>
              <w:t>1</w:t>
            </w:r>
          </w:p>
        </w:tc>
        <w:tc>
          <w:tcPr>
            <w:tcW w:w="850"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rFonts w:eastAsiaTheme="minorHAnsi"/>
                <w:sz w:val="22"/>
                <w:szCs w:val="22"/>
                <w:lang w:val="lt-LT"/>
              </w:rPr>
            </w:pPr>
          </w:p>
        </w:tc>
        <w:tc>
          <w:tcPr>
            <w:tcW w:w="1134"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349"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2</w:t>
            </w:r>
          </w:p>
        </w:tc>
      </w:tr>
      <w:tr w:rsidR="00FF66F2" w:rsidTr="00F309D4">
        <w:trPr>
          <w:trHeight w:val="217"/>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rPr>
                <w:b/>
                <w:sz w:val="20"/>
                <w:lang w:val="lt-LT" w:eastAsia="lt-LT"/>
              </w:rPr>
            </w:pPr>
            <w:r>
              <w:rPr>
                <w:b/>
                <w:sz w:val="20"/>
                <w:lang w:val="lt-LT" w:eastAsia="lt-LT"/>
              </w:rPr>
              <w:t>Technologijos, kūno kultūra, žmogaus sauga</w:t>
            </w:r>
          </w:p>
        </w:tc>
        <w:tc>
          <w:tcPr>
            <w:tcW w:w="7088" w:type="dxa"/>
            <w:gridSpan w:val="6"/>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center"/>
              <w:rPr>
                <w:sz w:val="22"/>
                <w:szCs w:val="22"/>
                <w:lang w:val="lt-LT" w:eastAsia="lt-LT"/>
              </w:rPr>
            </w:pPr>
          </w:p>
        </w:tc>
      </w:tr>
      <w:tr w:rsidR="00FF66F2" w:rsidTr="00F309D4">
        <w:trPr>
          <w:trHeight w:val="217"/>
        </w:trPr>
        <w:tc>
          <w:tcPr>
            <w:tcW w:w="3670" w:type="dxa"/>
            <w:tcBorders>
              <w:top w:val="single" w:sz="12" w:space="0" w:color="auto"/>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Technologijos</w:t>
            </w:r>
          </w:p>
        </w:tc>
        <w:tc>
          <w:tcPr>
            <w:tcW w:w="1150" w:type="dxa"/>
            <w:tcBorders>
              <w:top w:val="single" w:sz="12" w:space="0" w:color="auto"/>
              <w:left w:val="single" w:sz="12" w:space="0" w:color="auto"/>
              <w:bottom w:val="single" w:sz="6" w:space="0" w:color="000000"/>
              <w:right w:val="single" w:sz="6" w:space="0" w:color="000000"/>
            </w:tcBorders>
          </w:tcPr>
          <w:p w:rsidR="00FF66F2" w:rsidRDefault="00FF66F2" w:rsidP="00C04B15">
            <w:pPr>
              <w:spacing w:line="276" w:lineRule="auto"/>
              <w:jc w:val="center"/>
              <w:rPr>
                <w:rFonts w:eastAsiaTheme="minorHAnsi"/>
                <w:sz w:val="22"/>
                <w:szCs w:val="22"/>
                <w:lang w:val="lt-LT"/>
              </w:rPr>
            </w:pPr>
            <w:r>
              <w:rPr>
                <w:rFonts w:eastAsiaTheme="minorHAnsi"/>
                <w:sz w:val="22"/>
                <w:szCs w:val="22"/>
                <w:lang w:val="lt-LT"/>
              </w:rPr>
              <w:t>2</w:t>
            </w:r>
          </w:p>
        </w:tc>
        <w:tc>
          <w:tcPr>
            <w:tcW w:w="850"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sz w:val="20"/>
                <w:szCs w:val="20"/>
                <w:lang w:val="lt-LT"/>
              </w:rPr>
            </w:pPr>
          </w:p>
        </w:tc>
        <w:tc>
          <w:tcPr>
            <w:tcW w:w="1134" w:type="dxa"/>
            <w:tcBorders>
              <w:top w:val="single" w:sz="12" w:space="0" w:color="auto"/>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12" w:space="0" w:color="auto"/>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217"/>
        </w:trPr>
        <w:tc>
          <w:tcPr>
            <w:tcW w:w="3670" w:type="dxa"/>
            <w:tcBorders>
              <w:top w:val="single" w:sz="6" w:space="0" w:color="000000"/>
              <w:left w:val="single" w:sz="12" w:space="0" w:color="auto"/>
              <w:bottom w:val="single" w:sz="6" w:space="0" w:color="000000"/>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 xml:space="preserve">Fizinis ugdymas </w:t>
            </w:r>
          </w:p>
        </w:tc>
        <w:tc>
          <w:tcPr>
            <w:tcW w:w="1150" w:type="dxa"/>
            <w:tcBorders>
              <w:top w:val="single" w:sz="6" w:space="0" w:color="000000"/>
              <w:left w:val="single" w:sz="12"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2</w:t>
            </w:r>
          </w:p>
        </w:tc>
        <w:tc>
          <w:tcPr>
            <w:tcW w:w="850"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rFonts w:eastAsiaTheme="minorHAnsi"/>
                <w:lang w:val="lt-LT"/>
              </w:rPr>
            </w:pPr>
          </w:p>
        </w:tc>
        <w:tc>
          <w:tcPr>
            <w:tcW w:w="1134" w:type="dxa"/>
            <w:tcBorders>
              <w:top w:val="single" w:sz="6" w:space="0" w:color="000000"/>
              <w:left w:val="single" w:sz="6" w:space="0" w:color="000000"/>
              <w:bottom w:val="single" w:sz="6" w:space="0" w:color="000000"/>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6" w:space="0" w:color="000000"/>
              <w:left w:val="single" w:sz="4" w:space="0" w:color="auto"/>
              <w:bottom w:val="single" w:sz="6" w:space="0" w:color="000000"/>
              <w:right w:val="single" w:sz="6" w:space="0" w:color="000000"/>
            </w:tcBorders>
          </w:tcPr>
          <w:p w:rsidR="00FF66F2" w:rsidRDefault="00FF66F2" w:rsidP="00C04B15">
            <w:pPr>
              <w:spacing w:line="276" w:lineRule="auto"/>
              <w:jc w:val="center"/>
              <w:rPr>
                <w:sz w:val="20"/>
                <w:lang w:val="lt-LT" w:eastAsia="lt-LT"/>
              </w:rPr>
            </w:pPr>
          </w:p>
        </w:tc>
        <w:tc>
          <w:tcPr>
            <w:tcW w:w="1349" w:type="dxa"/>
            <w:tcBorders>
              <w:top w:val="single" w:sz="6" w:space="0" w:color="000000"/>
              <w:left w:val="single" w:sz="6" w:space="0" w:color="000000"/>
              <w:bottom w:val="single" w:sz="6" w:space="0" w:color="000000"/>
              <w:right w:val="single" w:sz="6" w:space="0" w:color="000000"/>
            </w:tcBorders>
          </w:tcPr>
          <w:p w:rsidR="00FF66F2" w:rsidRDefault="00FF66F2" w:rsidP="00C04B15">
            <w:pPr>
              <w:spacing w:line="276" w:lineRule="auto"/>
              <w:jc w:val="center"/>
              <w:rPr>
                <w:sz w:val="20"/>
                <w:lang w:val="lt-LT" w:eastAsia="lt-LT"/>
              </w:rPr>
            </w:pPr>
            <w:r>
              <w:rPr>
                <w:sz w:val="20"/>
                <w:lang w:val="lt-LT" w:eastAsia="lt-LT"/>
              </w:rPr>
              <w:t>1</w:t>
            </w:r>
          </w:p>
        </w:tc>
        <w:tc>
          <w:tcPr>
            <w:tcW w:w="1474" w:type="dxa"/>
            <w:tcBorders>
              <w:top w:val="single" w:sz="6" w:space="0" w:color="000000"/>
              <w:left w:val="single" w:sz="6" w:space="0" w:color="000000"/>
              <w:bottom w:val="single" w:sz="6" w:space="0" w:color="000000"/>
              <w:right w:val="single" w:sz="12" w:space="0" w:color="auto"/>
            </w:tcBorders>
          </w:tcPr>
          <w:p w:rsidR="00FF66F2" w:rsidRDefault="00FF66F2" w:rsidP="00C04B15">
            <w:pPr>
              <w:spacing w:line="276" w:lineRule="auto"/>
              <w:jc w:val="center"/>
              <w:rPr>
                <w:sz w:val="20"/>
                <w:lang w:val="lt-LT" w:eastAsia="lt-LT"/>
              </w:rPr>
            </w:pPr>
            <w:r>
              <w:rPr>
                <w:sz w:val="20"/>
                <w:lang w:val="lt-LT" w:eastAsia="lt-LT"/>
              </w:rPr>
              <w:t>3</w:t>
            </w:r>
          </w:p>
        </w:tc>
      </w:tr>
      <w:tr w:rsidR="00FF66F2" w:rsidTr="00F309D4">
        <w:trPr>
          <w:trHeight w:val="217"/>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both"/>
              <w:rPr>
                <w:sz w:val="20"/>
                <w:lang w:val="lt-LT" w:eastAsia="lt-LT"/>
              </w:rPr>
            </w:pPr>
            <w:r>
              <w:rPr>
                <w:sz w:val="20"/>
                <w:lang w:val="lt-LT" w:eastAsia="lt-LT"/>
              </w:rPr>
              <w:t>Žmogaus sauga</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850"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134"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1</w:t>
            </w:r>
          </w:p>
        </w:tc>
        <w:tc>
          <w:tcPr>
            <w:tcW w:w="1131" w:type="dxa"/>
            <w:tcBorders>
              <w:top w:val="single" w:sz="6" w:space="0" w:color="000000"/>
              <w:left w:val="single" w:sz="4" w:space="0" w:color="auto"/>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349"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sz w:val="20"/>
                <w:lang w:val="lt-LT" w:eastAsia="lt-LT"/>
              </w:rPr>
            </w:pPr>
          </w:p>
        </w:tc>
        <w:tc>
          <w:tcPr>
            <w:tcW w:w="1474" w:type="dxa"/>
            <w:tcBorders>
              <w:top w:val="single" w:sz="6" w:space="0" w:color="000000"/>
              <w:left w:val="single" w:sz="6" w:space="0" w:color="000000"/>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1</w:t>
            </w:r>
          </w:p>
        </w:tc>
      </w:tr>
      <w:tr w:rsidR="00FF66F2" w:rsidTr="00F309D4">
        <w:trPr>
          <w:trHeight w:val="217"/>
        </w:trPr>
        <w:tc>
          <w:tcPr>
            <w:tcW w:w="3670" w:type="dxa"/>
            <w:tcBorders>
              <w:top w:val="single" w:sz="6" w:space="0" w:color="000000"/>
              <w:left w:val="single" w:sz="12" w:space="0" w:color="auto"/>
              <w:bottom w:val="single" w:sz="12" w:space="0" w:color="auto"/>
              <w:right w:val="single" w:sz="12" w:space="0" w:color="auto"/>
            </w:tcBorders>
            <w:hideMark/>
          </w:tcPr>
          <w:p w:rsidR="00FF66F2" w:rsidRDefault="00FF66F2" w:rsidP="00C04B15">
            <w:pPr>
              <w:spacing w:line="276" w:lineRule="auto"/>
              <w:ind w:firstLine="142"/>
              <w:jc w:val="right"/>
              <w:rPr>
                <w:sz w:val="20"/>
                <w:lang w:val="lt-LT" w:eastAsia="lt-LT"/>
              </w:rPr>
            </w:pPr>
            <w:r>
              <w:rPr>
                <w:sz w:val="20"/>
                <w:lang w:val="lt-LT" w:eastAsia="lt-LT"/>
              </w:rPr>
              <w:t>Viso:</w:t>
            </w:r>
          </w:p>
        </w:tc>
        <w:tc>
          <w:tcPr>
            <w:tcW w:w="1150" w:type="dxa"/>
            <w:tcBorders>
              <w:top w:val="single" w:sz="6" w:space="0" w:color="000000"/>
              <w:left w:val="single" w:sz="12" w:space="0" w:color="auto"/>
              <w:bottom w:val="single" w:sz="12" w:space="0" w:color="auto"/>
              <w:right w:val="single" w:sz="6" w:space="0" w:color="000000"/>
            </w:tcBorders>
          </w:tcPr>
          <w:p w:rsidR="00FF66F2" w:rsidRDefault="00FF66F2" w:rsidP="00C04B15">
            <w:pPr>
              <w:spacing w:line="276" w:lineRule="auto"/>
              <w:jc w:val="center"/>
              <w:rPr>
                <w:b/>
                <w:sz w:val="20"/>
                <w:lang w:val="lt-LT" w:eastAsia="lt-LT"/>
              </w:rPr>
            </w:pPr>
            <w:r>
              <w:rPr>
                <w:b/>
                <w:sz w:val="20"/>
                <w:lang w:val="lt-LT" w:eastAsia="lt-LT"/>
              </w:rPr>
              <w:t>28</w:t>
            </w:r>
          </w:p>
        </w:tc>
        <w:tc>
          <w:tcPr>
            <w:tcW w:w="850" w:type="dxa"/>
            <w:tcBorders>
              <w:top w:val="single" w:sz="6" w:space="0" w:color="000000"/>
              <w:left w:val="single" w:sz="6" w:space="0" w:color="000000"/>
              <w:bottom w:val="single" w:sz="12" w:space="0" w:color="auto"/>
              <w:right w:val="single" w:sz="6" w:space="0" w:color="000000"/>
            </w:tcBorders>
          </w:tcPr>
          <w:p w:rsidR="00FF66F2" w:rsidRDefault="00FF66F2" w:rsidP="00C04B15">
            <w:pPr>
              <w:spacing w:line="276" w:lineRule="auto"/>
              <w:jc w:val="center"/>
              <w:rPr>
                <w:b/>
                <w:sz w:val="20"/>
                <w:lang w:val="lt-LT" w:eastAsia="lt-LT"/>
              </w:rPr>
            </w:pPr>
            <w:r>
              <w:rPr>
                <w:b/>
                <w:sz w:val="20"/>
                <w:lang w:val="lt-LT" w:eastAsia="lt-LT"/>
              </w:rPr>
              <w:t>6</w:t>
            </w:r>
          </w:p>
        </w:tc>
        <w:tc>
          <w:tcPr>
            <w:tcW w:w="1134"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b/>
                <w:sz w:val="20"/>
                <w:lang w:val="lt-LT" w:eastAsia="lt-LT"/>
              </w:rPr>
            </w:pPr>
            <w:r>
              <w:rPr>
                <w:b/>
                <w:sz w:val="20"/>
                <w:lang w:val="lt-LT" w:eastAsia="lt-LT"/>
              </w:rPr>
              <w:t>9</w:t>
            </w:r>
          </w:p>
        </w:tc>
        <w:tc>
          <w:tcPr>
            <w:tcW w:w="1131" w:type="dxa"/>
            <w:tcBorders>
              <w:top w:val="single" w:sz="6" w:space="0" w:color="000000"/>
              <w:left w:val="single" w:sz="4" w:space="0" w:color="auto"/>
              <w:bottom w:val="single" w:sz="12" w:space="0" w:color="auto"/>
              <w:right w:val="single" w:sz="6" w:space="0" w:color="000000"/>
            </w:tcBorders>
          </w:tcPr>
          <w:p w:rsidR="00FF66F2" w:rsidRDefault="00FF66F2" w:rsidP="00C04B15">
            <w:pPr>
              <w:spacing w:line="276" w:lineRule="auto"/>
              <w:jc w:val="center"/>
              <w:rPr>
                <w:b/>
                <w:sz w:val="20"/>
                <w:lang w:val="lt-LT" w:eastAsia="lt-LT"/>
              </w:rPr>
            </w:pPr>
            <w:r>
              <w:rPr>
                <w:b/>
                <w:sz w:val="20"/>
                <w:lang w:val="lt-LT" w:eastAsia="lt-LT"/>
              </w:rPr>
              <w:t>22</w:t>
            </w:r>
          </w:p>
        </w:tc>
        <w:tc>
          <w:tcPr>
            <w:tcW w:w="1349" w:type="dxa"/>
            <w:tcBorders>
              <w:top w:val="single" w:sz="6" w:space="0" w:color="000000"/>
              <w:left w:val="single" w:sz="6" w:space="0" w:color="000000"/>
              <w:bottom w:val="single" w:sz="12" w:space="0" w:color="auto"/>
              <w:right w:val="single" w:sz="4" w:space="0" w:color="auto"/>
            </w:tcBorders>
          </w:tcPr>
          <w:p w:rsidR="00FF66F2" w:rsidRDefault="00FF66F2" w:rsidP="00C04B15">
            <w:pPr>
              <w:spacing w:line="276" w:lineRule="auto"/>
              <w:jc w:val="center"/>
              <w:rPr>
                <w:b/>
                <w:sz w:val="20"/>
                <w:lang w:val="lt-LT" w:eastAsia="lt-LT"/>
              </w:rPr>
            </w:pPr>
            <w:r>
              <w:rPr>
                <w:b/>
                <w:sz w:val="20"/>
                <w:lang w:val="lt-LT" w:eastAsia="lt-LT"/>
              </w:rPr>
              <w:t>1</w:t>
            </w:r>
          </w:p>
        </w:tc>
        <w:tc>
          <w:tcPr>
            <w:tcW w:w="1474" w:type="dxa"/>
            <w:tcBorders>
              <w:top w:val="single" w:sz="6" w:space="0" w:color="000000"/>
              <w:left w:val="single" w:sz="4" w:space="0" w:color="auto"/>
              <w:bottom w:val="single" w:sz="12" w:space="0" w:color="auto"/>
              <w:right w:val="single" w:sz="12" w:space="0" w:color="auto"/>
            </w:tcBorders>
          </w:tcPr>
          <w:p w:rsidR="00FF66F2" w:rsidRDefault="00FF66F2" w:rsidP="00C04B15">
            <w:pPr>
              <w:spacing w:line="276" w:lineRule="auto"/>
              <w:jc w:val="center"/>
              <w:rPr>
                <w:b/>
                <w:lang w:val="lt-LT" w:eastAsia="lt-LT"/>
              </w:rPr>
            </w:pPr>
            <w:r>
              <w:rPr>
                <w:b/>
                <w:lang w:val="lt-LT" w:eastAsia="lt-LT"/>
              </w:rPr>
              <w:t>65</w:t>
            </w:r>
          </w:p>
        </w:tc>
      </w:tr>
      <w:tr w:rsidR="00FF66F2" w:rsidTr="00F309D4">
        <w:trPr>
          <w:trHeight w:val="264"/>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rPr>
                <w:sz w:val="20"/>
                <w:lang w:val="lt-LT" w:eastAsia="lt-LT"/>
              </w:rPr>
            </w:pPr>
            <w:r>
              <w:rPr>
                <w:sz w:val="20"/>
                <w:lang w:val="lt-LT" w:eastAsia="lt-LT"/>
              </w:rPr>
              <w:t>Minimalus pamokų skaičius mokiniui per savaitę</w:t>
            </w:r>
          </w:p>
        </w:tc>
        <w:tc>
          <w:tcPr>
            <w:tcW w:w="1150" w:type="dxa"/>
            <w:tcBorders>
              <w:top w:val="single" w:sz="12" w:space="0" w:color="auto"/>
              <w:left w:val="single" w:sz="12" w:space="0" w:color="auto"/>
              <w:bottom w:val="single" w:sz="12" w:space="0" w:color="auto"/>
              <w:right w:val="single" w:sz="4" w:space="0" w:color="auto"/>
            </w:tcBorders>
            <w:hideMark/>
          </w:tcPr>
          <w:p w:rsidR="00FF66F2" w:rsidRDefault="00FF66F2" w:rsidP="00C04B15">
            <w:pPr>
              <w:spacing w:line="276" w:lineRule="auto"/>
              <w:jc w:val="center"/>
              <w:rPr>
                <w:b/>
                <w:sz w:val="18"/>
                <w:szCs w:val="18"/>
                <w:lang w:val="lt-LT" w:eastAsia="lt-LT"/>
              </w:rPr>
            </w:pPr>
            <w:r>
              <w:rPr>
                <w:b/>
                <w:sz w:val="18"/>
                <w:szCs w:val="18"/>
                <w:lang w:val="lt-LT" w:eastAsia="lt-LT"/>
              </w:rPr>
              <w:t>6 kl. 29</w:t>
            </w:r>
          </w:p>
        </w:tc>
        <w:tc>
          <w:tcPr>
            <w:tcW w:w="850" w:type="dxa"/>
            <w:tcBorders>
              <w:top w:val="single" w:sz="12" w:space="0" w:color="auto"/>
              <w:left w:val="single" w:sz="4" w:space="0" w:color="auto"/>
              <w:bottom w:val="single" w:sz="12" w:space="0" w:color="auto"/>
              <w:right w:val="single" w:sz="4" w:space="0" w:color="auto"/>
            </w:tcBorders>
            <w:hideMark/>
          </w:tcPr>
          <w:p w:rsidR="00FF66F2" w:rsidRDefault="00FF66F2" w:rsidP="00C04B15">
            <w:pPr>
              <w:spacing w:line="276" w:lineRule="auto"/>
              <w:jc w:val="center"/>
              <w:rPr>
                <w:b/>
                <w:sz w:val="18"/>
                <w:szCs w:val="18"/>
                <w:lang w:val="lt-LT" w:eastAsia="lt-LT"/>
              </w:rPr>
            </w:pPr>
            <w:r>
              <w:rPr>
                <w:b/>
                <w:sz w:val="18"/>
                <w:szCs w:val="18"/>
                <w:lang w:val="lt-LT" w:eastAsia="lt-LT"/>
              </w:rPr>
              <w:t xml:space="preserve">7 kl.-28- </w:t>
            </w:r>
          </w:p>
        </w:tc>
        <w:tc>
          <w:tcPr>
            <w:tcW w:w="1134" w:type="dxa"/>
            <w:tcBorders>
              <w:top w:val="single" w:sz="12" w:space="0" w:color="auto"/>
              <w:left w:val="single" w:sz="4" w:space="0" w:color="auto"/>
              <w:bottom w:val="single" w:sz="12" w:space="0" w:color="auto"/>
              <w:right w:val="single" w:sz="4" w:space="0" w:color="auto"/>
            </w:tcBorders>
            <w:hideMark/>
          </w:tcPr>
          <w:p w:rsidR="00FF66F2" w:rsidRDefault="00FF66F2" w:rsidP="00C04B15">
            <w:pPr>
              <w:spacing w:line="276" w:lineRule="auto"/>
              <w:jc w:val="center"/>
              <w:rPr>
                <w:b/>
                <w:sz w:val="18"/>
                <w:szCs w:val="18"/>
                <w:lang w:val="lt-LT" w:eastAsia="lt-LT"/>
              </w:rPr>
            </w:pPr>
            <w:r>
              <w:rPr>
                <w:b/>
                <w:sz w:val="18"/>
                <w:szCs w:val="18"/>
                <w:lang w:val="lt-LT" w:eastAsia="lt-LT"/>
              </w:rPr>
              <w:t>8 kl.- 31</w:t>
            </w:r>
          </w:p>
        </w:tc>
        <w:tc>
          <w:tcPr>
            <w:tcW w:w="1131" w:type="dxa"/>
            <w:tcBorders>
              <w:top w:val="single" w:sz="12" w:space="0" w:color="auto"/>
              <w:left w:val="single" w:sz="4" w:space="0" w:color="auto"/>
              <w:bottom w:val="single" w:sz="12" w:space="0" w:color="auto"/>
              <w:right w:val="single" w:sz="4" w:space="0" w:color="auto"/>
            </w:tcBorders>
            <w:hideMark/>
          </w:tcPr>
          <w:p w:rsidR="00FF66F2" w:rsidRDefault="00FF66F2" w:rsidP="00C04B15">
            <w:pPr>
              <w:spacing w:line="276" w:lineRule="auto"/>
              <w:jc w:val="center"/>
              <w:rPr>
                <w:b/>
                <w:sz w:val="18"/>
                <w:szCs w:val="18"/>
                <w:lang w:val="lt-LT" w:eastAsia="lt-LT"/>
              </w:rPr>
            </w:pPr>
          </w:p>
        </w:tc>
        <w:tc>
          <w:tcPr>
            <w:tcW w:w="1349"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b/>
                <w:sz w:val="18"/>
                <w:szCs w:val="18"/>
                <w:lang w:val="lt-LT" w:eastAsia="lt-LT"/>
              </w:rPr>
            </w:pPr>
          </w:p>
        </w:tc>
        <w:tc>
          <w:tcPr>
            <w:tcW w:w="1474" w:type="dxa"/>
            <w:tcBorders>
              <w:top w:val="single" w:sz="12" w:space="0" w:color="auto"/>
              <w:left w:val="single" w:sz="4" w:space="0" w:color="auto"/>
              <w:bottom w:val="single" w:sz="12" w:space="0" w:color="auto"/>
              <w:right w:val="single" w:sz="12" w:space="0" w:color="auto"/>
            </w:tcBorders>
          </w:tcPr>
          <w:p w:rsidR="00FF66F2" w:rsidRDefault="00FF66F2" w:rsidP="00C04B15">
            <w:pPr>
              <w:spacing w:line="276" w:lineRule="auto"/>
              <w:jc w:val="center"/>
              <w:rPr>
                <w:b/>
                <w:sz w:val="18"/>
                <w:szCs w:val="18"/>
                <w:lang w:val="lt-LT" w:eastAsia="lt-LT"/>
              </w:rPr>
            </w:pPr>
          </w:p>
        </w:tc>
      </w:tr>
      <w:tr w:rsidR="00FF66F2" w:rsidTr="00F309D4">
        <w:trPr>
          <w:trHeight w:val="615"/>
        </w:trPr>
        <w:tc>
          <w:tcPr>
            <w:tcW w:w="3670" w:type="dxa"/>
            <w:tcBorders>
              <w:top w:val="single" w:sz="12" w:space="0" w:color="auto"/>
              <w:left w:val="single" w:sz="12" w:space="0" w:color="auto"/>
              <w:bottom w:val="single" w:sz="12" w:space="0" w:color="auto"/>
              <w:right w:val="single" w:sz="12" w:space="0" w:color="auto"/>
            </w:tcBorders>
            <w:hideMark/>
          </w:tcPr>
          <w:p w:rsidR="00FF66F2" w:rsidRPr="00F309D4" w:rsidRDefault="00FF66F2" w:rsidP="00C04B15">
            <w:pPr>
              <w:spacing w:line="276" w:lineRule="auto"/>
              <w:rPr>
                <w:sz w:val="18"/>
                <w:szCs w:val="18"/>
                <w:lang w:val="lt-LT" w:eastAsia="lt-LT"/>
              </w:rPr>
            </w:pPr>
            <w:r w:rsidRPr="00F309D4">
              <w:rPr>
                <w:sz w:val="18"/>
                <w:szCs w:val="18"/>
                <w:lang w:val="lt-LT" w:eastAsia="lt-LT"/>
              </w:rPr>
              <w:t>Pamokų skaičius per savaitę skirtas  mokinio ugdymo poreikiams tenkinti, mokymosi pagalbai teikti</w:t>
            </w:r>
          </w:p>
        </w:tc>
        <w:tc>
          <w:tcPr>
            <w:tcW w:w="1150" w:type="dxa"/>
            <w:tcBorders>
              <w:top w:val="single" w:sz="12" w:space="0" w:color="auto"/>
              <w:left w:val="single" w:sz="1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850"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134"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349" w:type="dxa"/>
            <w:tcBorders>
              <w:top w:val="single" w:sz="12" w:space="0" w:color="auto"/>
              <w:left w:val="single" w:sz="4" w:space="0" w:color="auto"/>
              <w:bottom w:val="single" w:sz="12" w:space="0" w:color="auto"/>
              <w:right w:val="single" w:sz="4" w:space="0" w:color="auto"/>
            </w:tcBorders>
            <w:hideMark/>
          </w:tcPr>
          <w:p w:rsidR="00FF66F2" w:rsidRDefault="00FF66F2" w:rsidP="00C04B15">
            <w:pPr>
              <w:spacing w:line="276" w:lineRule="auto"/>
              <w:jc w:val="center"/>
              <w:rPr>
                <w:sz w:val="20"/>
                <w:lang w:val="lt-LT" w:eastAsia="lt-LT"/>
              </w:rPr>
            </w:pPr>
            <w:r>
              <w:rPr>
                <w:sz w:val="20"/>
                <w:lang w:val="lt-LT" w:eastAsia="lt-LT"/>
              </w:rPr>
              <w:t>4</w:t>
            </w:r>
          </w:p>
        </w:tc>
        <w:tc>
          <w:tcPr>
            <w:tcW w:w="1474" w:type="dxa"/>
            <w:tcBorders>
              <w:top w:val="single" w:sz="12" w:space="0" w:color="auto"/>
              <w:left w:val="single" w:sz="4"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258"/>
        </w:trPr>
        <w:tc>
          <w:tcPr>
            <w:tcW w:w="3670" w:type="dxa"/>
            <w:tcBorders>
              <w:top w:val="single" w:sz="12" w:space="0" w:color="auto"/>
              <w:left w:val="single" w:sz="12" w:space="0" w:color="auto"/>
              <w:bottom w:val="single" w:sz="12" w:space="0" w:color="auto"/>
              <w:right w:val="single" w:sz="12" w:space="0" w:color="auto"/>
            </w:tcBorders>
            <w:hideMark/>
          </w:tcPr>
          <w:p w:rsidR="00FF66F2" w:rsidRDefault="00FF66F2" w:rsidP="00C04B15">
            <w:pPr>
              <w:spacing w:line="276" w:lineRule="auto"/>
              <w:jc w:val="right"/>
              <w:rPr>
                <w:sz w:val="20"/>
                <w:lang w:val="lt-LT" w:eastAsia="lt-LT"/>
              </w:rPr>
            </w:pPr>
            <w:r>
              <w:rPr>
                <w:sz w:val="20"/>
                <w:lang w:val="lt-LT" w:eastAsia="lt-LT"/>
              </w:rPr>
              <w:t>Viso:</w:t>
            </w:r>
          </w:p>
        </w:tc>
        <w:tc>
          <w:tcPr>
            <w:tcW w:w="1150" w:type="dxa"/>
            <w:tcBorders>
              <w:top w:val="single" w:sz="12" w:space="0" w:color="auto"/>
              <w:left w:val="single" w:sz="1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850" w:type="dxa"/>
            <w:tcBorders>
              <w:top w:val="single" w:sz="12" w:space="0" w:color="auto"/>
              <w:left w:val="single" w:sz="4"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4" w:type="dxa"/>
            <w:tcBorders>
              <w:top w:val="single" w:sz="12" w:space="0" w:color="auto"/>
              <w:left w:val="single" w:sz="2"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349"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4</w:t>
            </w:r>
          </w:p>
        </w:tc>
        <w:tc>
          <w:tcPr>
            <w:tcW w:w="1474" w:type="dxa"/>
            <w:tcBorders>
              <w:top w:val="single" w:sz="12" w:space="0" w:color="auto"/>
              <w:left w:val="single" w:sz="4" w:space="0" w:color="auto"/>
              <w:bottom w:val="single" w:sz="12" w:space="0" w:color="auto"/>
              <w:right w:val="single" w:sz="12" w:space="0" w:color="auto"/>
            </w:tcBorders>
            <w:hideMark/>
          </w:tcPr>
          <w:p w:rsidR="00FF66F2" w:rsidRDefault="00FF66F2" w:rsidP="00C04B15">
            <w:pPr>
              <w:spacing w:line="276" w:lineRule="auto"/>
              <w:jc w:val="center"/>
              <w:rPr>
                <w:sz w:val="20"/>
                <w:lang w:val="lt-LT" w:eastAsia="lt-LT"/>
              </w:rPr>
            </w:pPr>
            <w:r>
              <w:rPr>
                <w:sz w:val="20"/>
                <w:lang w:val="lt-LT" w:eastAsia="lt-LT"/>
              </w:rPr>
              <w:t>4</w:t>
            </w:r>
          </w:p>
        </w:tc>
      </w:tr>
      <w:tr w:rsidR="00FF66F2" w:rsidTr="00F309D4">
        <w:trPr>
          <w:trHeight w:val="258"/>
        </w:trPr>
        <w:tc>
          <w:tcPr>
            <w:tcW w:w="3670" w:type="dxa"/>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rPr>
                <w:sz w:val="20"/>
                <w:lang w:val="lt-LT" w:eastAsia="lt-LT"/>
              </w:rPr>
            </w:pPr>
            <w:r>
              <w:rPr>
                <w:sz w:val="20"/>
                <w:lang w:val="lt-LT" w:eastAsia="lt-LT"/>
              </w:rPr>
              <w:t xml:space="preserve">Neformalus vaikų švietimas </w:t>
            </w:r>
          </w:p>
        </w:tc>
        <w:tc>
          <w:tcPr>
            <w:tcW w:w="1150" w:type="dxa"/>
            <w:tcBorders>
              <w:top w:val="single" w:sz="12" w:space="0" w:color="auto"/>
              <w:left w:val="single" w:sz="1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2</w:t>
            </w:r>
          </w:p>
        </w:tc>
        <w:tc>
          <w:tcPr>
            <w:tcW w:w="850" w:type="dxa"/>
            <w:tcBorders>
              <w:top w:val="single" w:sz="12" w:space="0" w:color="auto"/>
              <w:left w:val="single" w:sz="4"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4" w:type="dxa"/>
            <w:tcBorders>
              <w:top w:val="single" w:sz="12" w:space="0" w:color="auto"/>
              <w:left w:val="single" w:sz="2"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r>
              <w:rPr>
                <w:sz w:val="20"/>
                <w:lang w:val="lt-LT" w:eastAsia="lt-LT"/>
              </w:rPr>
              <w:t>2</w:t>
            </w:r>
          </w:p>
        </w:tc>
        <w:tc>
          <w:tcPr>
            <w:tcW w:w="1349"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4" w:space="0" w:color="auto"/>
              <w:bottom w:val="single" w:sz="12" w:space="0" w:color="auto"/>
              <w:right w:val="single" w:sz="12" w:space="0" w:color="auto"/>
            </w:tcBorders>
          </w:tcPr>
          <w:p w:rsidR="00FF66F2" w:rsidRDefault="00FF66F2" w:rsidP="00C04B15">
            <w:pPr>
              <w:spacing w:line="276" w:lineRule="auto"/>
              <w:jc w:val="center"/>
              <w:rPr>
                <w:sz w:val="20"/>
                <w:lang w:val="lt-LT" w:eastAsia="lt-LT"/>
              </w:rPr>
            </w:pPr>
            <w:r>
              <w:rPr>
                <w:sz w:val="20"/>
                <w:lang w:val="lt-LT" w:eastAsia="lt-LT"/>
              </w:rPr>
              <w:t>4</w:t>
            </w:r>
          </w:p>
        </w:tc>
      </w:tr>
      <w:tr w:rsidR="00FF66F2" w:rsidRPr="00374149" w:rsidTr="00F309D4">
        <w:trPr>
          <w:trHeight w:val="258"/>
        </w:trPr>
        <w:tc>
          <w:tcPr>
            <w:tcW w:w="3670" w:type="dxa"/>
            <w:tcBorders>
              <w:top w:val="single" w:sz="12" w:space="0" w:color="auto"/>
              <w:left w:val="single" w:sz="12" w:space="0" w:color="auto"/>
              <w:bottom w:val="single" w:sz="12" w:space="0" w:color="auto"/>
              <w:right w:val="single" w:sz="12" w:space="0" w:color="auto"/>
            </w:tcBorders>
          </w:tcPr>
          <w:p w:rsidR="00FF66F2" w:rsidRDefault="00FF66F2" w:rsidP="00C04B15">
            <w:pPr>
              <w:spacing w:line="276" w:lineRule="auto"/>
              <w:jc w:val="right"/>
              <w:rPr>
                <w:sz w:val="20"/>
                <w:lang w:val="lt-LT" w:eastAsia="lt-LT"/>
              </w:rPr>
            </w:pPr>
            <w:r>
              <w:rPr>
                <w:sz w:val="20"/>
                <w:lang w:val="lt-LT" w:eastAsia="lt-LT"/>
              </w:rPr>
              <w:t>Iš viso:</w:t>
            </w:r>
          </w:p>
        </w:tc>
        <w:tc>
          <w:tcPr>
            <w:tcW w:w="1150" w:type="dxa"/>
            <w:tcBorders>
              <w:top w:val="single" w:sz="12" w:space="0" w:color="auto"/>
              <w:left w:val="single" w:sz="1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850" w:type="dxa"/>
            <w:tcBorders>
              <w:top w:val="single" w:sz="12" w:space="0" w:color="auto"/>
              <w:left w:val="single" w:sz="4"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4" w:type="dxa"/>
            <w:tcBorders>
              <w:top w:val="single" w:sz="12" w:space="0" w:color="auto"/>
              <w:left w:val="single" w:sz="2" w:space="0" w:color="auto"/>
              <w:bottom w:val="single" w:sz="12" w:space="0" w:color="auto"/>
              <w:right w:val="single" w:sz="2" w:space="0" w:color="auto"/>
            </w:tcBorders>
          </w:tcPr>
          <w:p w:rsidR="00FF66F2" w:rsidRDefault="00FF66F2" w:rsidP="00C04B15">
            <w:pPr>
              <w:spacing w:line="276" w:lineRule="auto"/>
              <w:jc w:val="center"/>
              <w:rPr>
                <w:sz w:val="20"/>
                <w:lang w:val="lt-LT" w:eastAsia="lt-LT"/>
              </w:rPr>
            </w:pPr>
          </w:p>
        </w:tc>
        <w:tc>
          <w:tcPr>
            <w:tcW w:w="1131" w:type="dxa"/>
            <w:tcBorders>
              <w:top w:val="single" w:sz="12" w:space="0" w:color="auto"/>
              <w:left w:val="single" w:sz="2"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349" w:type="dxa"/>
            <w:tcBorders>
              <w:top w:val="single" w:sz="12" w:space="0" w:color="auto"/>
              <w:left w:val="single" w:sz="4" w:space="0" w:color="auto"/>
              <w:bottom w:val="single" w:sz="12" w:space="0" w:color="auto"/>
              <w:right w:val="single" w:sz="4" w:space="0" w:color="auto"/>
            </w:tcBorders>
          </w:tcPr>
          <w:p w:rsidR="00FF66F2" w:rsidRDefault="00FF66F2" w:rsidP="00C04B15">
            <w:pPr>
              <w:spacing w:line="276" w:lineRule="auto"/>
              <w:jc w:val="center"/>
              <w:rPr>
                <w:sz w:val="20"/>
                <w:lang w:val="lt-LT" w:eastAsia="lt-LT"/>
              </w:rPr>
            </w:pPr>
          </w:p>
        </w:tc>
        <w:tc>
          <w:tcPr>
            <w:tcW w:w="1474" w:type="dxa"/>
            <w:tcBorders>
              <w:top w:val="single" w:sz="12" w:space="0" w:color="auto"/>
              <w:left w:val="single" w:sz="4" w:space="0" w:color="auto"/>
              <w:bottom w:val="single" w:sz="12" w:space="0" w:color="auto"/>
              <w:right w:val="single" w:sz="12" w:space="0" w:color="auto"/>
            </w:tcBorders>
          </w:tcPr>
          <w:p w:rsidR="00FF66F2" w:rsidRPr="00374149" w:rsidRDefault="00FF66F2" w:rsidP="00C04B15">
            <w:pPr>
              <w:spacing w:line="276" w:lineRule="auto"/>
              <w:jc w:val="center"/>
              <w:rPr>
                <w:b/>
                <w:sz w:val="20"/>
                <w:lang w:val="lt-LT" w:eastAsia="lt-LT"/>
              </w:rPr>
            </w:pPr>
            <w:r w:rsidRPr="00374149">
              <w:rPr>
                <w:b/>
                <w:sz w:val="20"/>
                <w:lang w:val="lt-LT" w:eastAsia="lt-LT"/>
              </w:rPr>
              <w:t>73</w:t>
            </w:r>
          </w:p>
        </w:tc>
      </w:tr>
    </w:tbl>
    <w:p w:rsidR="00FF66F2" w:rsidRDefault="00FF66F2" w:rsidP="00EE5109">
      <w:pPr>
        <w:ind w:firstLine="851"/>
        <w:jc w:val="both"/>
        <w:rPr>
          <w:bCs/>
          <w:lang w:val="lt-LT" w:eastAsia="ar-SA"/>
        </w:rPr>
      </w:pPr>
    </w:p>
    <w:p w:rsidR="00D733CE" w:rsidRDefault="00D733CE" w:rsidP="00EE5109">
      <w:pPr>
        <w:pStyle w:val="Betarp"/>
        <w:jc w:val="center"/>
        <w:rPr>
          <w:b/>
          <w:lang w:val="lt-LT"/>
        </w:rPr>
      </w:pPr>
    </w:p>
    <w:p w:rsidR="00FF66F2" w:rsidRDefault="00FF66F2" w:rsidP="00EE5109">
      <w:pPr>
        <w:pStyle w:val="Betarp"/>
        <w:jc w:val="center"/>
        <w:rPr>
          <w:b/>
          <w:lang w:val="lt-LT"/>
        </w:rPr>
      </w:pPr>
    </w:p>
    <w:p w:rsidR="00D733CE" w:rsidRDefault="00D733CE" w:rsidP="00C36425">
      <w:pPr>
        <w:pStyle w:val="Betarp"/>
        <w:rPr>
          <w:b/>
          <w:lang w:val="lt-LT"/>
        </w:rPr>
      </w:pPr>
    </w:p>
    <w:p w:rsidR="00FD09C2" w:rsidRDefault="00FD09C2" w:rsidP="00C36425">
      <w:pPr>
        <w:pStyle w:val="Betarp"/>
        <w:rPr>
          <w:b/>
          <w:lang w:val="lt-LT"/>
        </w:rPr>
      </w:pPr>
    </w:p>
    <w:p w:rsidR="00FD09C2" w:rsidRDefault="00FD09C2" w:rsidP="00C36425">
      <w:pPr>
        <w:pStyle w:val="Betarp"/>
        <w:rPr>
          <w:b/>
          <w:lang w:val="lt-LT"/>
        </w:rPr>
      </w:pPr>
    </w:p>
    <w:p w:rsidR="00FD09C2" w:rsidRDefault="00FD09C2" w:rsidP="00C36425">
      <w:pPr>
        <w:pStyle w:val="Betarp"/>
        <w:rPr>
          <w:b/>
          <w:lang w:val="lt-LT"/>
        </w:rPr>
      </w:pPr>
    </w:p>
    <w:p w:rsidR="00FD09C2" w:rsidRDefault="00FD09C2" w:rsidP="00C36425">
      <w:pPr>
        <w:pStyle w:val="Betarp"/>
        <w:rPr>
          <w:b/>
          <w:lang w:val="lt-LT"/>
        </w:rPr>
      </w:pPr>
    </w:p>
    <w:p w:rsidR="00EE5109" w:rsidRDefault="00EE5109" w:rsidP="00EE5109">
      <w:pPr>
        <w:pStyle w:val="Betarp"/>
        <w:jc w:val="center"/>
        <w:rPr>
          <w:b/>
          <w:lang w:val="lt-LT"/>
        </w:rPr>
      </w:pPr>
      <w:r>
        <w:rPr>
          <w:b/>
          <w:lang w:val="lt-LT"/>
        </w:rPr>
        <w:t>TREČIASIS SKIRSNIS</w:t>
      </w:r>
    </w:p>
    <w:p w:rsidR="00EE5109" w:rsidRDefault="003E1F89" w:rsidP="00EE5109">
      <w:pPr>
        <w:ind w:firstLine="851"/>
        <w:jc w:val="center"/>
        <w:rPr>
          <w:b/>
          <w:caps/>
          <w:lang w:val="lt-LT"/>
        </w:rPr>
      </w:pPr>
      <w:r w:rsidRPr="003E1F89">
        <w:rPr>
          <w:b/>
          <w:caps/>
          <w:lang w:val="lt-LT"/>
        </w:rPr>
        <w:t>SPECIALIOSIOS PEDAGOGINĖS IR SPECIALIOSIOS PAGALBOS MOKINIAMS TEIKIMAS</w:t>
      </w:r>
      <w:r w:rsidR="00E12F55">
        <w:rPr>
          <w:b/>
          <w:caps/>
          <w:lang w:val="lt-LT"/>
        </w:rPr>
        <w:t xml:space="preserve"> </w:t>
      </w:r>
    </w:p>
    <w:p w:rsidR="003E1F89" w:rsidRDefault="003E1F89" w:rsidP="00EE5109">
      <w:pPr>
        <w:ind w:firstLine="851"/>
        <w:jc w:val="center"/>
        <w:rPr>
          <w:b/>
          <w:caps/>
          <w:lang w:val="lt-LT"/>
        </w:rPr>
      </w:pPr>
    </w:p>
    <w:p w:rsidR="00E32745" w:rsidRDefault="00530F9E" w:rsidP="00530F9E">
      <w:pPr>
        <w:suppressAutoHyphens/>
        <w:jc w:val="both"/>
        <w:rPr>
          <w:spacing w:val="-1"/>
          <w:lang w:val="lt-LT" w:eastAsia="lt-LT"/>
        </w:rPr>
      </w:pPr>
      <w:r>
        <w:rPr>
          <w:lang w:val="lt-LT"/>
        </w:rPr>
        <w:t xml:space="preserve">            </w:t>
      </w:r>
    </w:p>
    <w:p w:rsidR="00E32745" w:rsidRDefault="00590BD6" w:rsidP="00E32745">
      <w:pPr>
        <w:suppressAutoHyphens/>
        <w:ind w:firstLine="720"/>
        <w:jc w:val="both"/>
        <w:rPr>
          <w:spacing w:val="-1"/>
          <w:lang w:val="lt-LT" w:eastAsia="lt-LT"/>
        </w:rPr>
      </w:pPr>
      <w:r>
        <w:rPr>
          <w:lang w:val="lt-LT"/>
        </w:rPr>
        <w:t>42</w:t>
      </w:r>
      <w:r w:rsidR="00E32745">
        <w:rPr>
          <w:lang w:val="lt-LT"/>
        </w:rPr>
        <w:t>. Mokykla specialiąją pedagoginę ir specialiąją pagalbą mokiniui teikia, vadovaudamasi teisės aktais ir įgyvendindama pedagoginės psichologinės ar švietimo pagalbos tarnybos ir mokyklos vaiko gerovės komisijos rekomendacijas.</w:t>
      </w:r>
    </w:p>
    <w:p w:rsidR="00D2124D" w:rsidRDefault="00590BD6" w:rsidP="00E327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w:t>
      </w:r>
      <w:r w:rsidR="002959A1">
        <w:rPr>
          <w:lang w:val="lt-LT"/>
        </w:rPr>
        <w:t>3</w:t>
      </w:r>
      <w:r>
        <w:rPr>
          <w:lang w:val="lt-LT"/>
        </w:rPr>
        <w:t>.</w:t>
      </w:r>
      <w:r w:rsidR="00E32745">
        <w:rPr>
          <w:lang w:val="lt-LT"/>
        </w:rPr>
        <w:t xml:space="preserve"> Specialioji pedagoginė pagalba teikiama:</w:t>
      </w:r>
      <w:r w:rsidR="0038022A">
        <w:rPr>
          <w:lang w:val="lt-LT"/>
        </w:rPr>
        <w:t xml:space="preserve"> </w:t>
      </w:r>
    </w:p>
    <w:p w:rsidR="00E32745" w:rsidRDefault="00590BD6" w:rsidP="00E327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lang w:val="lt-LT"/>
        </w:rPr>
      </w:pPr>
      <w:r>
        <w:rPr>
          <w:lang w:val="lt-LT"/>
        </w:rPr>
        <w:t>4</w:t>
      </w:r>
      <w:r w:rsidR="002959A1">
        <w:rPr>
          <w:lang w:val="lt-LT"/>
        </w:rPr>
        <w:t>3</w:t>
      </w:r>
      <w:r w:rsidR="00E32745">
        <w:rPr>
          <w:lang w:val="lt-LT"/>
        </w:rPr>
        <w:t>.1. vadovaujantis Specialiosios pedagoginės pagalbos teikimo tvarkos aprašu, patvirtintu Lietuvos Respublikos švietimo ir mokslo ministro 2011 m. liepos 8 d. įsakymu Nr. V-1228 „Dėl S</w:t>
      </w:r>
      <w:r w:rsidR="00E32745">
        <w:rPr>
          <w:color w:val="000000"/>
          <w:lang w:val="lt-LT"/>
        </w:rPr>
        <w:t>pecialiosios pedagoginės pagalbos teikimo tvarkos aprašo patvirtinimo“;</w:t>
      </w:r>
    </w:p>
    <w:p w:rsidR="00CD4710" w:rsidRDefault="00590BD6" w:rsidP="0053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w:t>
      </w:r>
      <w:r w:rsidR="002959A1">
        <w:rPr>
          <w:lang w:val="lt-LT"/>
        </w:rPr>
        <w:t>3</w:t>
      </w:r>
      <w:r w:rsidR="00E32745">
        <w:rPr>
          <w:lang w:val="lt-LT"/>
        </w:rPr>
        <w:t>.2. ugdymo proceso metu ar pasibaigus ugdymo procesui, atsižvelgiant į mokinio galias, keliamus ugdymo(</w:t>
      </w:r>
      <w:proofErr w:type="spellStart"/>
      <w:r w:rsidR="00E32745">
        <w:rPr>
          <w:lang w:val="lt-LT"/>
        </w:rPr>
        <w:t>s</w:t>
      </w:r>
      <w:r w:rsidR="00CD4710">
        <w:rPr>
          <w:lang w:val="lt-LT"/>
        </w:rPr>
        <w:t>i</w:t>
      </w:r>
      <w:proofErr w:type="spellEnd"/>
      <w:r w:rsidR="00CD4710">
        <w:rPr>
          <w:lang w:val="lt-LT"/>
        </w:rPr>
        <w:t>) tikslus, tenkinant jo reikmes;</w:t>
      </w:r>
    </w:p>
    <w:p w:rsidR="00E32745" w:rsidRDefault="002959A1" w:rsidP="00530F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43</w:t>
      </w:r>
      <w:r w:rsidR="00CD4710">
        <w:rPr>
          <w:lang w:val="lt-LT"/>
        </w:rPr>
        <w:t>.2.1. specialiųjų pratybų forma: individualiai, mažoms grupėms (2-4 mokiniai).</w:t>
      </w:r>
    </w:p>
    <w:p w:rsidR="00E32745" w:rsidRDefault="002959A1" w:rsidP="00E327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44</w:t>
      </w:r>
      <w:r w:rsidR="00E32745">
        <w:rPr>
          <w:lang w:val="lt-LT"/>
        </w:rPr>
        <w:t>. Specialioji pagalba:</w:t>
      </w:r>
    </w:p>
    <w:p w:rsidR="00671B1A" w:rsidRPr="00590BD6" w:rsidRDefault="002959A1" w:rsidP="00590B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44</w:t>
      </w:r>
      <w:r w:rsidR="00E32745">
        <w:rPr>
          <w:lang w:val="lt-LT"/>
        </w:rPr>
        <w:t>.1. teikiama vadovaujantis Specialiosios pagalbos teikimo mokyklose (išskyrus aukštąsias mokyklas) tvarkos aprašu, patvirtintu Lietuvos Respublikos švietimo ir mokslo ministro 2011 m. liepos 8 d. įsakymu Nr. V-1229 „Dėl S</w:t>
      </w:r>
      <w:r w:rsidR="00E32745">
        <w:rPr>
          <w:color w:val="000000"/>
          <w:lang w:val="lt-LT"/>
        </w:rPr>
        <w:t>pecialiosios pagalbos teikimo mokyklose (išskyrus aukštąsias mokyklas) tvarkos aprašo patvirtinimo“</w:t>
      </w:r>
      <w:r w:rsidR="00590BD6">
        <w:rPr>
          <w:lang w:val="lt-LT"/>
        </w:rPr>
        <w:t>.</w:t>
      </w:r>
    </w:p>
    <w:p w:rsidR="00E32745" w:rsidRDefault="00E32745" w:rsidP="00671B1A">
      <w:pPr>
        <w:tabs>
          <w:tab w:val="left" w:pos="360"/>
          <w:tab w:val="left" w:pos="1350"/>
        </w:tabs>
        <w:suppressAutoHyphens/>
        <w:autoSpaceDE w:val="0"/>
        <w:autoSpaceDN w:val="0"/>
        <w:adjustRightInd w:val="0"/>
        <w:jc w:val="both"/>
        <w:rPr>
          <w:rFonts w:eastAsia="Calibri"/>
        </w:rPr>
      </w:pPr>
    </w:p>
    <w:p w:rsidR="00EE5109" w:rsidRPr="00C72EB2" w:rsidRDefault="00EE5109" w:rsidP="00C72EB2">
      <w:pPr>
        <w:tabs>
          <w:tab w:val="left" w:pos="360"/>
          <w:tab w:val="left" w:pos="1350"/>
        </w:tabs>
        <w:suppressAutoHyphens/>
        <w:jc w:val="both"/>
        <w:rPr>
          <w:rFonts w:eastAsia="Calibri"/>
          <w:highlight w:val="yellow"/>
        </w:rPr>
      </w:pPr>
    </w:p>
    <w:p w:rsidR="00EE5109" w:rsidRDefault="00EE5109" w:rsidP="00EE5109">
      <w:pPr>
        <w:jc w:val="both"/>
        <w:rPr>
          <w:lang w:val="lt-LT"/>
        </w:rPr>
      </w:pPr>
    </w:p>
    <w:p w:rsidR="00EE5109" w:rsidRDefault="00EE5109" w:rsidP="00EE5109">
      <w:pPr>
        <w:ind w:firstLine="851"/>
        <w:jc w:val="center"/>
        <w:rPr>
          <w:lang w:val="lt-LT"/>
        </w:rPr>
      </w:pPr>
      <w:r>
        <w:rPr>
          <w:lang w:val="lt-LT"/>
        </w:rPr>
        <w:t>___________________________________</w:t>
      </w:r>
    </w:p>
    <w:p w:rsidR="00EE5109" w:rsidRDefault="00EE5109" w:rsidP="00EE5109">
      <w:pPr>
        <w:rPr>
          <w:lang w:val="lt-LT"/>
        </w:rPr>
      </w:pPr>
    </w:p>
    <w:p w:rsidR="00EE5109" w:rsidRDefault="00EE5109" w:rsidP="00EE5109">
      <w:pPr>
        <w:ind w:firstLine="851"/>
        <w:rPr>
          <w:lang w:val="lt-LT"/>
        </w:rPr>
      </w:pPr>
      <w:r>
        <w:rPr>
          <w:lang w:val="lt-LT"/>
        </w:rPr>
        <w:t>PRITARTA</w:t>
      </w:r>
      <w:r>
        <w:rPr>
          <w:lang w:val="lt-LT"/>
        </w:rPr>
        <w:tab/>
      </w:r>
      <w:r>
        <w:rPr>
          <w:lang w:val="lt-LT"/>
        </w:rPr>
        <w:tab/>
      </w:r>
      <w:r>
        <w:rPr>
          <w:lang w:val="lt-LT"/>
        </w:rPr>
        <w:tab/>
      </w:r>
      <w:r w:rsidR="00507DDB">
        <w:rPr>
          <w:lang w:val="lt-LT"/>
        </w:rPr>
        <w:t xml:space="preserve">                </w:t>
      </w:r>
      <w:r w:rsidR="00590BD6">
        <w:rPr>
          <w:lang w:val="lt-LT"/>
        </w:rPr>
        <w:t xml:space="preserve">      </w:t>
      </w:r>
      <w:r w:rsidR="00507DDB">
        <w:rPr>
          <w:lang w:val="lt-LT"/>
        </w:rPr>
        <w:t xml:space="preserve"> </w:t>
      </w:r>
      <w:r w:rsidR="00590BD6">
        <w:rPr>
          <w:lang w:val="lt-LT"/>
        </w:rPr>
        <w:t xml:space="preserve">      </w:t>
      </w:r>
      <w:r>
        <w:rPr>
          <w:lang w:val="lt-LT"/>
        </w:rPr>
        <w:t>SUDERINTA</w:t>
      </w:r>
    </w:p>
    <w:p w:rsidR="00590BD6" w:rsidRDefault="00EE5109" w:rsidP="00EE5109">
      <w:pPr>
        <w:ind w:firstLine="851"/>
        <w:rPr>
          <w:lang w:val="lt-LT"/>
        </w:rPr>
      </w:pPr>
      <w:r>
        <w:rPr>
          <w:lang w:val="lt-LT"/>
        </w:rPr>
        <w:t xml:space="preserve">Mokyklos tarybos </w:t>
      </w:r>
      <w:r>
        <w:rPr>
          <w:lang w:val="lt-LT"/>
        </w:rPr>
        <w:tab/>
      </w:r>
      <w:r>
        <w:rPr>
          <w:lang w:val="lt-LT"/>
        </w:rPr>
        <w:tab/>
      </w:r>
      <w:r w:rsidR="00507DDB">
        <w:rPr>
          <w:lang w:val="lt-LT"/>
        </w:rPr>
        <w:t xml:space="preserve">                </w:t>
      </w:r>
      <w:r w:rsidR="00590BD6">
        <w:rPr>
          <w:lang w:val="lt-LT"/>
        </w:rPr>
        <w:t xml:space="preserve">      </w:t>
      </w:r>
      <w:r w:rsidR="00507DDB">
        <w:rPr>
          <w:lang w:val="lt-LT"/>
        </w:rPr>
        <w:t xml:space="preserve"> </w:t>
      </w:r>
      <w:r w:rsidR="00590BD6">
        <w:rPr>
          <w:lang w:val="lt-LT"/>
        </w:rPr>
        <w:t xml:space="preserve">      </w:t>
      </w:r>
      <w:r w:rsidRPr="00590BD6">
        <w:rPr>
          <w:lang w:val="lt-LT"/>
        </w:rPr>
        <w:t>Švietimo</w:t>
      </w:r>
      <w:r w:rsidR="00590BD6" w:rsidRPr="00590BD6">
        <w:rPr>
          <w:lang w:val="lt-LT"/>
        </w:rPr>
        <w:t xml:space="preserve">, </w:t>
      </w:r>
      <w:r w:rsidRPr="00590BD6">
        <w:rPr>
          <w:lang w:val="lt-LT"/>
        </w:rPr>
        <w:t>mokslo</w:t>
      </w:r>
      <w:r w:rsidR="00590BD6" w:rsidRPr="00590BD6">
        <w:rPr>
          <w:lang w:val="lt-LT"/>
        </w:rPr>
        <w:t xml:space="preserve"> ir sporto </w:t>
      </w:r>
      <w:r w:rsidRPr="00590BD6">
        <w:rPr>
          <w:lang w:val="lt-LT"/>
        </w:rPr>
        <w:t xml:space="preserve"> ministerijos</w:t>
      </w:r>
      <w:r>
        <w:rPr>
          <w:lang w:val="lt-LT"/>
        </w:rPr>
        <w:t xml:space="preserve"> </w:t>
      </w:r>
    </w:p>
    <w:p w:rsidR="00EE5109" w:rsidRDefault="00EE5109" w:rsidP="00EE5109">
      <w:pPr>
        <w:ind w:firstLine="851"/>
        <w:rPr>
          <w:lang w:val="lt-LT"/>
        </w:rPr>
      </w:pPr>
      <w:r>
        <w:rPr>
          <w:lang w:val="lt-LT"/>
        </w:rPr>
        <w:t>201</w:t>
      </w:r>
      <w:r w:rsidR="00507DDB">
        <w:rPr>
          <w:lang w:val="lt-LT"/>
        </w:rPr>
        <w:t xml:space="preserve">9 m. </w:t>
      </w:r>
      <w:r w:rsidR="00590BD6">
        <w:rPr>
          <w:lang w:val="lt-LT"/>
        </w:rPr>
        <w:t xml:space="preserve">rugpjūčio  </w:t>
      </w:r>
      <w:r w:rsidR="00507DDB">
        <w:rPr>
          <w:lang w:val="lt-LT"/>
        </w:rPr>
        <w:t xml:space="preserve"> </w:t>
      </w:r>
      <w:r w:rsidR="00590BD6">
        <w:rPr>
          <w:lang w:val="lt-LT"/>
        </w:rPr>
        <w:t xml:space="preserve"> d. posėdžio</w:t>
      </w:r>
      <w:r w:rsidR="00590BD6">
        <w:rPr>
          <w:lang w:val="lt-LT"/>
        </w:rPr>
        <w:tab/>
        <w:t xml:space="preserve">                 </w:t>
      </w:r>
      <w:r>
        <w:rPr>
          <w:lang w:val="lt-LT"/>
        </w:rPr>
        <w:t>201</w:t>
      </w:r>
      <w:r w:rsidR="00507DDB">
        <w:rPr>
          <w:lang w:val="lt-LT"/>
        </w:rPr>
        <w:t xml:space="preserve">9 </w:t>
      </w:r>
      <w:r w:rsidR="00590BD6">
        <w:rPr>
          <w:lang w:val="lt-LT"/>
        </w:rPr>
        <w:t xml:space="preserve"> m. rugpjūčio   </w:t>
      </w:r>
      <w:r>
        <w:rPr>
          <w:lang w:val="lt-LT"/>
        </w:rPr>
        <w:t xml:space="preserve"> d</w:t>
      </w:r>
      <w:r w:rsidR="00590BD6">
        <w:rPr>
          <w:lang w:val="lt-LT"/>
        </w:rPr>
        <w:t>.</w:t>
      </w:r>
      <w:r w:rsidR="00590BD6" w:rsidRPr="00590BD6">
        <w:rPr>
          <w:lang w:val="lt-LT"/>
        </w:rPr>
        <w:t xml:space="preserve"> </w:t>
      </w:r>
      <w:r w:rsidR="00590BD6">
        <w:rPr>
          <w:lang w:val="lt-LT"/>
        </w:rPr>
        <w:t>raštu Nr.</w:t>
      </w:r>
    </w:p>
    <w:p w:rsidR="00EE5109" w:rsidRDefault="00EE5109" w:rsidP="00EE5109">
      <w:pPr>
        <w:ind w:firstLine="851"/>
        <w:rPr>
          <w:lang w:val="lt-LT"/>
        </w:rPr>
      </w:pPr>
      <w:r>
        <w:rPr>
          <w:lang w:val="lt-LT"/>
        </w:rPr>
        <w:t>protokoliniu nutarimu Nr.</w:t>
      </w:r>
      <w:r>
        <w:rPr>
          <w:lang w:val="lt-LT"/>
        </w:rPr>
        <w:tab/>
      </w:r>
      <w:r w:rsidR="00507DDB">
        <w:rPr>
          <w:lang w:val="lt-LT"/>
        </w:rPr>
        <w:t xml:space="preserve">      </w:t>
      </w:r>
      <w:r w:rsidR="003E1F89">
        <w:rPr>
          <w:lang w:val="lt-LT"/>
        </w:rPr>
        <w:t xml:space="preserve">            </w:t>
      </w:r>
    </w:p>
    <w:p w:rsidR="008A2731" w:rsidRDefault="008A2731" w:rsidP="00EE5109">
      <w:pPr>
        <w:ind w:firstLine="851"/>
        <w:rPr>
          <w:lang w:val="lt-LT"/>
        </w:rPr>
      </w:pPr>
    </w:p>
    <w:p w:rsidR="008A2731" w:rsidRDefault="008A2731" w:rsidP="00AE2891">
      <w:pPr>
        <w:rPr>
          <w:lang w:val="lt-LT"/>
        </w:rPr>
      </w:pPr>
    </w:p>
    <w:p w:rsidR="008A2731" w:rsidRDefault="008A2731" w:rsidP="00EE5109">
      <w:pPr>
        <w:ind w:firstLine="851"/>
        <w:rPr>
          <w:lang w:val="lt-LT"/>
        </w:rPr>
      </w:pPr>
    </w:p>
    <w:p w:rsidR="008A2731" w:rsidRDefault="008A2731" w:rsidP="00045D5D">
      <w:pPr>
        <w:rPr>
          <w:lang w:val="lt-LT"/>
        </w:rPr>
      </w:pPr>
    </w:p>
    <w:sectPr w:rsidR="008A2731" w:rsidSect="00FF66F2">
      <w:headerReference w:type="default" r:id="rId10"/>
      <w:pgSz w:w="12240" w:h="15840"/>
      <w:pgMar w:top="1134" w:right="616" w:bottom="993"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13" w:rsidRDefault="00721213" w:rsidP="001A30AA">
      <w:r>
        <w:separator/>
      </w:r>
    </w:p>
  </w:endnote>
  <w:endnote w:type="continuationSeparator" w:id="0">
    <w:p w:rsidR="00721213" w:rsidRDefault="00721213" w:rsidP="001A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13" w:rsidRDefault="00721213" w:rsidP="001A30AA">
      <w:r>
        <w:separator/>
      </w:r>
    </w:p>
  </w:footnote>
  <w:footnote w:type="continuationSeparator" w:id="0">
    <w:p w:rsidR="00721213" w:rsidRDefault="00721213" w:rsidP="001A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72232"/>
      <w:docPartObj>
        <w:docPartGallery w:val="Page Numbers (Top of Page)"/>
        <w:docPartUnique/>
      </w:docPartObj>
    </w:sdtPr>
    <w:sdtContent>
      <w:p w:rsidR="00421B16" w:rsidRDefault="00421B16">
        <w:pPr>
          <w:pStyle w:val="Antrats"/>
          <w:jc w:val="center"/>
        </w:pPr>
        <w:r>
          <w:fldChar w:fldCharType="begin"/>
        </w:r>
        <w:r>
          <w:instrText>PAGE   \* MERGEFORMAT</w:instrText>
        </w:r>
        <w:r>
          <w:fldChar w:fldCharType="separate"/>
        </w:r>
        <w:r w:rsidR="00552B27" w:rsidRPr="00552B27">
          <w:rPr>
            <w:noProof/>
            <w:lang w:val="lt-LT"/>
          </w:rPr>
          <w:t>12</w:t>
        </w:r>
        <w:r>
          <w:fldChar w:fldCharType="end"/>
        </w:r>
      </w:p>
    </w:sdtContent>
  </w:sdt>
  <w:p w:rsidR="00421B16" w:rsidRDefault="00421B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EF7"/>
    <w:multiLevelType w:val="hybridMultilevel"/>
    <w:tmpl w:val="0E5E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8AE"/>
    <w:multiLevelType w:val="hybridMultilevel"/>
    <w:tmpl w:val="7CFA069E"/>
    <w:lvl w:ilvl="0" w:tplc="8016379A">
      <w:start w:val="104"/>
      <w:numFmt w:val="decimal"/>
      <w:lvlText w:val="%1."/>
      <w:lvlJc w:val="left"/>
      <w:pPr>
        <w:ind w:left="846" w:hanging="42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2">
    <w:nsid w:val="1FB35B50"/>
    <w:multiLevelType w:val="hybridMultilevel"/>
    <w:tmpl w:val="6E3C8ABA"/>
    <w:lvl w:ilvl="0" w:tplc="6A269E32">
      <w:start w:val="1"/>
      <w:numFmt w:val="upperRoman"/>
      <w:lvlText w:val="%1."/>
      <w:lvlJc w:val="left"/>
      <w:pPr>
        <w:ind w:left="2291" w:hanging="720"/>
      </w:p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3">
    <w:nsid w:val="64AD1CC0"/>
    <w:multiLevelType w:val="hybridMultilevel"/>
    <w:tmpl w:val="A0F4334C"/>
    <w:lvl w:ilvl="0" w:tplc="06BE0CE8">
      <w:start w:val="5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7BE2AC7"/>
    <w:multiLevelType w:val="hybridMultilevel"/>
    <w:tmpl w:val="BA4ECCB4"/>
    <w:lvl w:ilvl="0" w:tplc="DFEE360C">
      <w:start w:val="4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9EF1B96"/>
    <w:multiLevelType w:val="hybridMultilevel"/>
    <w:tmpl w:val="07244D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09"/>
    <w:rsid w:val="00031D65"/>
    <w:rsid w:val="00035F9F"/>
    <w:rsid w:val="00045D5D"/>
    <w:rsid w:val="00054C3E"/>
    <w:rsid w:val="00057C17"/>
    <w:rsid w:val="00060DC1"/>
    <w:rsid w:val="0006742E"/>
    <w:rsid w:val="00082F2E"/>
    <w:rsid w:val="0008777D"/>
    <w:rsid w:val="000A35D9"/>
    <w:rsid w:val="000A784A"/>
    <w:rsid w:val="000B5D56"/>
    <w:rsid w:val="000B5F64"/>
    <w:rsid w:val="000C1325"/>
    <w:rsid w:val="000C253F"/>
    <w:rsid w:val="000C2BCA"/>
    <w:rsid w:val="000D5E23"/>
    <w:rsid w:val="0010035F"/>
    <w:rsid w:val="0010044A"/>
    <w:rsid w:val="00155AC3"/>
    <w:rsid w:val="001706C4"/>
    <w:rsid w:val="00186C95"/>
    <w:rsid w:val="001A30AA"/>
    <w:rsid w:val="001A719C"/>
    <w:rsid w:val="001D490F"/>
    <w:rsid w:val="001E4503"/>
    <w:rsid w:val="001E5F5E"/>
    <w:rsid w:val="0020397F"/>
    <w:rsid w:val="00204879"/>
    <w:rsid w:val="00227F52"/>
    <w:rsid w:val="00240DDE"/>
    <w:rsid w:val="0025149B"/>
    <w:rsid w:val="002616AA"/>
    <w:rsid w:val="00293CC8"/>
    <w:rsid w:val="002959A1"/>
    <w:rsid w:val="002A1D50"/>
    <w:rsid w:val="002A264A"/>
    <w:rsid w:val="002C6CA9"/>
    <w:rsid w:val="002D24EE"/>
    <w:rsid w:val="002F741F"/>
    <w:rsid w:val="00301A8B"/>
    <w:rsid w:val="003107AF"/>
    <w:rsid w:val="003130A4"/>
    <w:rsid w:val="00330021"/>
    <w:rsid w:val="00341B3F"/>
    <w:rsid w:val="00343E8D"/>
    <w:rsid w:val="0035541E"/>
    <w:rsid w:val="00376859"/>
    <w:rsid w:val="0038022A"/>
    <w:rsid w:val="00391AE4"/>
    <w:rsid w:val="003A7E74"/>
    <w:rsid w:val="003C2EB6"/>
    <w:rsid w:val="003E00AD"/>
    <w:rsid w:val="003E1F89"/>
    <w:rsid w:val="003E6239"/>
    <w:rsid w:val="0040106E"/>
    <w:rsid w:val="00401378"/>
    <w:rsid w:val="00402E1E"/>
    <w:rsid w:val="00407072"/>
    <w:rsid w:val="0041761F"/>
    <w:rsid w:val="00421B16"/>
    <w:rsid w:val="0043644A"/>
    <w:rsid w:val="00437260"/>
    <w:rsid w:val="00486E58"/>
    <w:rsid w:val="00496A1E"/>
    <w:rsid w:val="004A1D7B"/>
    <w:rsid w:val="004B39EB"/>
    <w:rsid w:val="004B435D"/>
    <w:rsid w:val="004C29C1"/>
    <w:rsid w:val="004F65E8"/>
    <w:rsid w:val="0050536F"/>
    <w:rsid w:val="00506797"/>
    <w:rsid w:val="00507DDB"/>
    <w:rsid w:val="005201D4"/>
    <w:rsid w:val="00530F9E"/>
    <w:rsid w:val="00533463"/>
    <w:rsid w:val="00534CF0"/>
    <w:rsid w:val="00542B47"/>
    <w:rsid w:val="00546857"/>
    <w:rsid w:val="00550E4B"/>
    <w:rsid w:val="00552B27"/>
    <w:rsid w:val="005717D2"/>
    <w:rsid w:val="0058133F"/>
    <w:rsid w:val="00590BD6"/>
    <w:rsid w:val="005B1DD4"/>
    <w:rsid w:val="005B2C10"/>
    <w:rsid w:val="005C7E87"/>
    <w:rsid w:val="005D0307"/>
    <w:rsid w:val="005E531D"/>
    <w:rsid w:val="005E7655"/>
    <w:rsid w:val="005F4666"/>
    <w:rsid w:val="005F585C"/>
    <w:rsid w:val="006058AB"/>
    <w:rsid w:val="0061317D"/>
    <w:rsid w:val="00614C02"/>
    <w:rsid w:val="00621243"/>
    <w:rsid w:val="0065484C"/>
    <w:rsid w:val="00671B1A"/>
    <w:rsid w:val="00682632"/>
    <w:rsid w:val="006A731A"/>
    <w:rsid w:val="006B2D04"/>
    <w:rsid w:val="006C55AB"/>
    <w:rsid w:val="006D1595"/>
    <w:rsid w:val="006D7CBD"/>
    <w:rsid w:val="006E4F94"/>
    <w:rsid w:val="006F0A77"/>
    <w:rsid w:val="00703025"/>
    <w:rsid w:val="00711EEB"/>
    <w:rsid w:val="00717D9D"/>
    <w:rsid w:val="00721213"/>
    <w:rsid w:val="0072710E"/>
    <w:rsid w:val="00737ED7"/>
    <w:rsid w:val="007407BF"/>
    <w:rsid w:val="00751EE8"/>
    <w:rsid w:val="00753594"/>
    <w:rsid w:val="00755DDA"/>
    <w:rsid w:val="00770651"/>
    <w:rsid w:val="00793B47"/>
    <w:rsid w:val="0079597C"/>
    <w:rsid w:val="007B452A"/>
    <w:rsid w:val="007C4061"/>
    <w:rsid w:val="007C54A6"/>
    <w:rsid w:val="007D21DD"/>
    <w:rsid w:val="00826B3B"/>
    <w:rsid w:val="00836358"/>
    <w:rsid w:val="008675FB"/>
    <w:rsid w:val="008823EB"/>
    <w:rsid w:val="008A0979"/>
    <w:rsid w:val="008A2731"/>
    <w:rsid w:val="008C4AEF"/>
    <w:rsid w:val="008D6E2C"/>
    <w:rsid w:val="008E18A2"/>
    <w:rsid w:val="009216B8"/>
    <w:rsid w:val="00922556"/>
    <w:rsid w:val="00925637"/>
    <w:rsid w:val="00940998"/>
    <w:rsid w:val="00955994"/>
    <w:rsid w:val="00990DD5"/>
    <w:rsid w:val="009B4225"/>
    <w:rsid w:val="009C6FD1"/>
    <w:rsid w:val="009D0045"/>
    <w:rsid w:val="009D18BB"/>
    <w:rsid w:val="009E0B7E"/>
    <w:rsid w:val="009E3BCA"/>
    <w:rsid w:val="009F10FA"/>
    <w:rsid w:val="009F3AE1"/>
    <w:rsid w:val="00A154A3"/>
    <w:rsid w:val="00A211B8"/>
    <w:rsid w:val="00A24F33"/>
    <w:rsid w:val="00A52032"/>
    <w:rsid w:val="00A606F0"/>
    <w:rsid w:val="00A63403"/>
    <w:rsid w:val="00A63569"/>
    <w:rsid w:val="00A65C36"/>
    <w:rsid w:val="00A70632"/>
    <w:rsid w:val="00A71B5D"/>
    <w:rsid w:val="00A739DF"/>
    <w:rsid w:val="00AB25AD"/>
    <w:rsid w:val="00AC0B37"/>
    <w:rsid w:val="00AC5FAC"/>
    <w:rsid w:val="00AD2F3A"/>
    <w:rsid w:val="00AE2891"/>
    <w:rsid w:val="00AE7A9F"/>
    <w:rsid w:val="00AF0500"/>
    <w:rsid w:val="00AF17B6"/>
    <w:rsid w:val="00B00125"/>
    <w:rsid w:val="00B1075F"/>
    <w:rsid w:val="00B24527"/>
    <w:rsid w:val="00B332CD"/>
    <w:rsid w:val="00B353DC"/>
    <w:rsid w:val="00B4197E"/>
    <w:rsid w:val="00B530F6"/>
    <w:rsid w:val="00B75176"/>
    <w:rsid w:val="00B77B53"/>
    <w:rsid w:val="00B86236"/>
    <w:rsid w:val="00B86633"/>
    <w:rsid w:val="00B8790C"/>
    <w:rsid w:val="00B93B1B"/>
    <w:rsid w:val="00B94821"/>
    <w:rsid w:val="00BA2CBE"/>
    <w:rsid w:val="00BA6031"/>
    <w:rsid w:val="00BC2680"/>
    <w:rsid w:val="00BF60C5"/>
    <w:rsid w:val="00C157BD"/>
    <w:rsid w:val="00C16429"/>
    <w:rsid w:val="00C2708F"/>
    <w:rsid w:val="00C30CE2"/>
    <w:rsid w:val="00C33381"/>
    <w:rsid w:val="00C35A53"/>
    <w:rsid w:val="00C36425"/>
    <w:rsid w:val="00C40CF8"/>
    <w:rsid w:val="00C433F0"/>
    <w:rsid w:val="00C533D9"/>
    <w:rsid w:val="00C62044"/>
    <w:rsid w:val="00C63F8A"/>
    <w:rsid w:val="00C67A4A"/>
    <w:rsid w:val="00C72EB2"/>
    <w:rsid w:val="00C81D61"/>
    <w:rsid w:val="00C91A1C"/>
    <w:rsid w:val="00C9464F"/>
    <w:rsid w:val="00C9521E"/>
    <w:rsid w:val="00CA367D"/>
    <w:rsid w:val="00CA3F41"/>
    <w:rsid w:val="00CA4B24"/>
    <w:rsid w:val="00CB00A4"/>
    <w:rsid w:val="00CB66C5"/>
    <w:rsid w:val="00CC0031"/>
    <w:rsid w:val="00CD4710"/>
    <w:rsid w:val="00CE120F"/>
    <w:rsid w:val="00CE1C4F"/>
    <w:rsid w:val="00CE50DA"/>
    <w:rsid w:val="00CF5E78"/>
    <w:rsid w:val="00D0012A"/>
    <w:rsid w:val="00D01B9B"/>
    <w:rsid w:val="00D06B26"/>
    <w:rsid w:val="00D100B1"/>
    <w:rsid w:val="00D15EA8"/>
    <w:rsid w:val="00D2124D"/>
    <w:rsid w:val="00D22678"/>
    <w:rsid w:val="00D24DB1"/>
    <w:rsid w:val="00D4165E"/>
    <w:rsid w:val="00D65C3E"/>
    <w:rsid w:val="00D733CE"/>
    <w:rsid w:val="00D760ED"/>
    <w:rsid w:val="00D82F34"/>
    <w:rsid w:val="00D9197E"/>
    <w:rsid w:val="00DA3AA4"/>
    <w:rsid w:val="00DB2A39"/>
    <w:rsid w:val="00DB4023"/>
    <w:rsid w:val="00DC062E"/>
    <w:rsid w:val="00DC2472"/>
    <w:rsid w:val="00DC593C"/>
    <w:rsid w:val="00DD516B"/>
    <w:rsid w:val="00DD6FD3"/>
    <w:rsid w:val="00DE48E5"/>
    <w:rsid w:val="00DE5ED4"/>
    <w:rsid w:val="00E106BC"/>
    <w:rsid w:val="00E12F55"/>
    <w:rsid w:val="00E32745"/>
    <w:rsid w:val="00E34EB5"/>
    <w:rsid w:val="00E44DAE"/>
    <w:rsid w:val="00E62470"/>
    <w:rsid w:val="00E82BA5"/>
    <w:rsid w:val="00E922CB"/>
    <w:rsid w:val="00EC75EF"/>
    <w:rsid w:val="00ED55F0"/>
    <w:rsid w:val="00EE5109"/>
    <w:rsid w:val="00F309D4"/>
    <w:rsid w:val="00F3122A"/>
    <w:rsid w:val="00F34410"/>
    <w:rsid w:val="00F50833"/>
    <w:rsid w:val="00F60486"/>
    <w:rsid w:val="00F901DA"/>
    <w:rsid w:val="00F9211E"/>
    <w:rsid w:val="00FA262B"/>
    <w:rsid w:val="00FA74FB"/>
    <w:rsid w:val="00FB2351"/>
    <w:rsid w:val="00FC3B20"/>
    <w:rsid w:val="00FD09C2"/>
    <w:rsid w:val="00FF66F2"/>
    <w:rsid w:val="00FF6BEF"/>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60D92-4E68-4060-83C8-295FB236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5109"/>
    <w:pPr>
      <w:spacing w:after="0" w:line="240" w:lineRule="auto"/>
    </w:pPr>
    <w:rPr>
      <w:rFonts w:eastAsia="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5109"/>
    <w:rPr>
      <w:color w:val="0000FF"/>
      <w:u w:val="single"/>
    </w:rPr>
  </w:style>
  <w:style w:type="paragraph" w:styleId="Komentarotekstas">
    <w:name w:val="annotation text"/>
    <w:basedOn w:val="prastasis"/>
    <w:link w:val="KomentarotekstasDiagrama"/>
    <w:uiPriority w:val="99"/>
    <w:semiHidden/>
    <w:unhideWhenUsed/>
    <w:rsid w:val="00EE5109"/>
    <w:rPr>
      <w:sz w:val="20"/>
      <w:szCs w:val="20"/>
    </w:rPr>
  </w:style>
  <w:style w:type="character" w:customStyle="1" w:styleId="KomentarotekstasDiagrama">
    <w:name w:val="Komentaro tekstas Diagrama"/>
    <w:basedOn w:val="Numatytasispastraiposriftas"/>
    <w:link w:val="Komentarotekstas"/>
    <w:uiPriority w:val="99"/>
    <w:semiHidden/>
    <w:rsid w:val="00EE5109"/>
    <w:rPr>
      <w:rFonts w:eastAsia="Times New Roman" w:cs="Times New Roman"/>
      <w:sz w:val="20"/>
      <w:szCs w:val="20"/>
    </w:rPr>
  </w:style>
  <w:style w:type="character" w:customStyle="1" w:styleId="AntratsDiagrama">
    <w:name w:val="Antraštės Diagrama"/>
    <w:basedOn w:val="Numatytasispastraiposriftas"/>
    <w:link w:val="Antrats"/>
    <w:uiPriority w:val="99"/>
    <w:rsid w:val="00EE5109"/>
    <w:rPr>
      <w:rFonts w:eastAsia="Times New Roman" w:cs="Times New Roman"/>
      <w:szCs w:val="24"/>
    </w:rPr>
  </w:style>
  <w:style w:type="paragraph" w:styleId="Antrats">
    <w:name w:val="header"/>
    <w:basedOn w:val="prastasis"/>
    <w:link w:val="AntratsDiagrama"/>
    <w:uiPriority w:val="99"/>
    <w:unhideWhenUsed/>
    <w:rsid w:val="00EE5109"/>
    <w:pPr>
      <w:tabs>
        <w:tab w:val="center" w:pos="4680"/>
        <w:tab w:val="right" w:pos="9360"/>
      </w:tabs>
    </w:pPr>
  </w:style>
  <w:style w:type="character" w:customStyle="1" w:styleId="PoratDiagrama">
    <w:name w:val="Poraštė Diagrama"/>
    <w:basedOn w:val="Numatytasispastraiposriftas"/>
    <w:link w:val="Porat"/>
    <w:uiPriority w:val="99"/>
    <w:rsid w:val="00EE5109"/>
    <w:rPr>
      <w:rFonts w:eastAsia="Times New Roman" w:cs="Times New Roman"/>
      <w:szCs w:val="24"/>
    </w:rPr>
  </w:style>
  <w:style w:type="paragraph" w:styleId="Porat">
    <w:name w:val="footer"/>
    <w:basedOn w:val="prastasis"/>
    <w:link w:val="PoratDiagrama"/>
    <w:uiPriority w:val="99"/>
    <w:unhideWhenUsed/>
    <w:rsid w:val="00EE5109"/>
    <w:pPr>
      <w:tabs>
        <w:tab w:val="center" w:pos="4680"/>
        <w:tab w:val="right" w:pos="9360"/>
      </w:tabs>
    </w:pPr>
  </w:style>
  <w:style w:type="paragraph" w:styleId="Pagrindiniotekstotrauka">
    <w:name w:val="Body Text Indent"/>
    <w:basedOn w:val="prastasis"/>
    <w:link w:val="PagrindiniotekstotraukaDiagrama"/>
    <w:unhideWhenUsed/>
    <w:rsid w:val="00EE5109"/>
    <w:pPr>
      <w:ind w:left="142" w:firstLine="578"/>
      <w:jc w:val="both"/>
    </w:pPr>
    <w:rPr>
      <w:szCs w:val="20"/>
      <w:lang w:val="lt-LT" w:eastAsia="lt-LT"/>
    </w:rPr>
  </w:style>
  <w:style w:type="character" w:customStyle="1" w:styleId="PagrindiniotekstotraukaDiagrama">
    <w:name w:val="Pagrindinio teksto įtrauka Diagrama"/>
    <w:basedOn w:val="Numatytasispastraiposriftas"/>
    <w:link w:val="Pagrindiniotekstotrauka"/>
    <w:rsid w:val="00EE5109"/>
    <w:rPr>
      <w:rFonts w:eastAsia="Times New Roman" w:cs="Times New Roman"/>
      <w:szCs w:val="20"/>
      <w:lang w:val="lt-LT" w:eastAsia="lt-LT"/>
    </w:rPr>
  </w:style>
  <w:style w:type="character" w:customStyle="1" w:styleId="KomentarotemaDiagrama">
    <w:name w:val="Komentaro tema Diagrama"/>
    <w:basedOn w:val="KomentarotekstasDiagrama"/>
    <w:link w:val="Komentarotema"/>
    <w:uiPriority w:val="99"/>
    <w:semiHidden/>
    <w:rsid w:val="00EE5109"/>
    <w:rPr>
      <w:rFonts w:eastAsia="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EE5109"/>
    <w:rPr>
      <w:b/>
      <w:bCs/>
    </w:rPr>
  </w:style>
  <w:style w:type="character" w:customStyle="1" w:styleId="DebesliotekstasDiagrama">
    <w:name w:val="Debesėlio tekstas Diagrama"/>
    <w:basedOn w:val="Numatytasispastraiposriftas"/>
    <w:link w:val="Debesliotekstas"/>
    <w:uiPriority w:val="99"/>
    <w:semiHidden/>
    <w:rsid w:val="00EE5109"/>
    <w:rPr>
      <w:rFonts w:ascii="Tahoma" w:eastAsia="Times New Roman" w:hAnsi="Tahoma" w:cs="Tahoma"/>
      <w:sz w:val="16"/>
      <w:szCs w:val="16"/>
    </w:rPr>
  </w:style>
  <w:style w:type="paragraph" w:styleId="Debesliotekstas">
    <w:name w:val="Balloon Text"/>
    <w:basedOn w:val="prastasis"/>
    <w:link w:val="DebesliotekstasDiagrama"/>
    <w:uiPriority w:val="99"/>
    <w:semiHidden/>
    <w:unhideWhenUsed/>
    <w:rsid w:val="00EE5109"/>
    <w:rPr>
      <w:rFonts w:ascii="Tahoma" w:hAnsi="Tahoma" w:cs="Tahoma"/>
      <w:sz w:val="16"/>
      <w:szCs w:val="16"/>
    </w:rPr>
  </w:style>
  <w:style w:type="paragraph" w:styleId="Betarp">
    <w:name w:val="No Spacing"/>
    <w:uiPriority w:val="1"/>
    <w:qFormat/>
    <w:rsid w:val="00EE5109"/>
    <w:pPr>
      <w:spacing w:after="0" w:line="240" w:lineRule="auto"/>
    </w:pPr>
    <w:rPr>
      <w:rFonts w:eastAsia="Times New Roman" w:cs="Times New Roman"/>
      <w:szCs w:val="24"/>
    </w:rPr>
  </w:style>
  <w:style w:type="paragraph" w:styleId="Sraopastraipa">
    <w:name w:val="List Paragraph"/>
    <w:basedOn w:val="prastasis"/>
    <w:uiPriority w:val="34"/>
    <w:qFormat/>
    <w:rsid w:val="00EE5109"/>
    <w:pPr>
      <w:ind w:left="720"/>
      <w:contextualSpacing/>
    </w:pPr>
  </w:style>
  <w:style w:type="paragraph" w:customStyle="1" w:styleId="Sraopastraipa1">
    <w:name w:val="Sąrašo pastraipa1"/>
    <w:basedOn w:val="prastasis"/>
    <w:rsid w:val="00EE5109"/>
    <w:pPr>
      <w:ind w:left="720"/>
      <w:contextualSpacing/>
    </w:pPr>
  </w:style>
  <w:style w:type="character" w:customStyle="1" w:styleId="spelle">
    <w:name w:val="spelle"/>
    <w:basedOn w:val="Numatytasispastraiposriftas"/>
    <w:rsid w:val="00EE5109"/>
  </w:style>
  <w:style w:type="table" w:customStyle="1" w:styleId="Lentelstinklelis21">
    <w:name w:val="Lentelės tinklelis21"/>
    <w:basedOn w:val="prastojilentel"/>
    <w:uiPriority w:val="59"/>
    <w:rsid w:val="00EE5109"/>
    <w:pPr>
      <w:spacing w:after="0" w:line="240" w:lineRule="auto"/>
    </w:pPr>
    <w:rPr>
      <w:rFonts w:asciiTheme="minorHAnsi" w:hAnsiTheme="minorHAnsi"/>
      <w:sz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uiPriority w:val="59"/>
    <w:rsid w:val="00EE5109"/>
    <w:pPr>
      <w:spacing w:after="0" w:line="240" w:lineRule="auto"/>
    </w:pPr>
    <w:rPr>
      <w:rFonts w:asciiTheme="minorHAnsi" w:hAnsiTheme="minorHAnsi"/>
      <w:sz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7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B5D56"/>
    <w:pPr>
      <w:autoSpaceDE w:val="0"/>
      <w:autoSpaceDN w:val="0"/>
      <w:adjustRightInd w:val="0"/>
      <w:spacing w:after="0"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rimoniupm.salcininkai.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odieny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B7F3-337C-4FEC-B4C9-6522297B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4979</Words>
  <Characters>28384</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Žutautiene</dc:creator>
  <cp:keywords/>
  <dc:description/>
  <cp:lastModifiedBy>Vilija Žutautiene</cp:lastModifiedBy>
  <cp:revision>17</cp:revision>
  <cp:lastPrinted>2019-08-26T11:05:00Z</cp:lastPrinted>
  <dcterms:created xsi:type="dcterms:W3CDTF">2019-08-26T05:47:00Z</dcterms:created>
  <dcterms:modified xsi:type="dcterms:W3CDTF">2019-08-26T11:26:00Z</dcterms:modified>
</cp:coreProperties>
</file>